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МИНОБРНАУКИ РОССИИ</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75B27" w:rsidRPr="00A80F00" w:rsidRDefault="00A75B27" w:rsidP="00A80F00">
      <w:pPr>
        <w:spacing w:after="0" w:line="240" w:lineRule="auto"/>
        <w:jc w:val="center"/>
        <w:rPr>
          <w:rFonts w:ascii="Times New Roman" w:hAnsi="Times New Roman"/>
          <w:b/>
          <w:sz w:val="28"/>
          <w:szCs w:val="28"/>
          <w:lang w:eastAsia="ru-RU"/>
        </w:rPr>
      </w:pPr>
      <w:r w:rsidRPr="00A80F00">
        <w:rPr>
          <w:rFonts w:ascii="Times New Roman" w:hAnsi="Times New Roman"/>
          <w:b/>
          <w:sz w:val="28"/>
          <w:szCs w:val="28"/>
          <w:lang w:eastAsia="ru-RU"/>
        </w:rPr>
        <w:t>«Гжельский государственный университет»</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(ГГУ)</w:t>
      </w:r>
    </w:p>
    <w:p w:rsidR="00A75B27" w:rsidRPr="00A80F00" w:rsidRDefault="00A75B27" w:rsidP="00A80F00">
      <w:pPr>
        <w:spacing w:after="0" w:line="240" w:lineRule="auto"/>
        <w:rPr>
          <w:rFonts w:ascii="Times New Roman" w:hAnsi="Times New Roman"/>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80F00">
        <w:rPr>
          <w:rFonts w:ascii="Times New Roman" w:hAnsi="Times New Roman"/>
          <w:bCs/>
          <w:i/>
          <w:sz w:val="28"/>
          <w:szCs w:val="28"/>
          <w:lang w:eastAsia="ru-RU"/>
        </w:rPr>
        <w:t>Кафедра изобразительного искусства и народной художественной культуры</w:t>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r w:rsidRPr="00A80F00">
        <w:rPr>
          <w:rFonts w:ascii="Times New Roman" w:hAnsi="Times New Roman"/>
          <w:noProof/>
          <w:sz w:val="28"/>
          <w:szCs w:val="28"/>
          <w:lang w:eastAsia="ru-RU"/>
        </w:rPr>
        <w:tab/>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p>
    <w:p w:rsidR="00A75B27" w:rsidRPr="00A80F00" w:rsidRDefault="00A75B27" w:rsidP="00A80F00">
      <w:pPr>
        <w:tabs>
          <w:tab w:val="left" w:pos="680"/>
          <w:tab w:val="left" w:pos="851"/>
          <w:tab w:val="left" w:pos="6240"/>
        </w:tabs>
        <w:spacing w:after="0" w:line="240" w:lineRule="auto"/>
        <w:rPr>
          <w:rFonts w:ascii="Times New Roman" w:hAnsi="Times New Roman"/>
          <w:sz w:val="28"/>
          <w:szCs w:val="28"/>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Cs/>
          <w:sz w:val="28"/>
          <w:szCs w:val="28"/>
          <w:u w:val="single"/>
          <w:lang w:eastAsia="ru-RU"/>
        </w:rPr>
      </w:pPr>
      <w:r w:rsidRPr="00A80F00">
        <w:rPr>
          <w:rFonts w:ascii="Times New Roman" w:hAnsi="Times New Roman"/>
          <w:bCs/>
          <w:sz w:val="28"/>
          <w:szCs w:val="28"/>
          <w:u w:val="single"/>
          <w:lang w:eastAsia="ru-RU"/>
        </w:rPr>
        <w:t>Рабочая программа дисциплины</w:t>
      </w:r>
    </w:p>
    <w:p w:rsidR="00A75B27" w:rsidRPr="00A80F00" w:rsidRDefault="00A75B27" w:rsidP="00A80F00">
      <w:pPr>
        <w:tabs>
          <w:tab w:val="left" w:pos="680"/>
          <w:tab w:val="left" w:pos="851"/>
        </w:tabs>
        <w:spacing w:after="0" w:line="240" w:lineRule="auto"/>
        <w:jc w:val="center"/>
        <w:rPr>
          <w:rFonts w:ascii="Times New Roman" w:hAnsi="Times New Roman"/>
          <w:sz w:val="28"/>
          <w:szCs w:val="28"/>
          <w:lang w:eastAsia="ru-RU"/>
        </w:rPr>
      </w:pPr>
    </w:p>
    <w:p w:rsidR="00A75B27" w:rsidRPr="00A80F00" w:rsidRDefault="00A75B27" w:rsidP="00A80F00">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Декоративная живопись</w:t>
      </w:r>
    </w:p>
    <w:p w:rsidR="00A75B27" w:rsidRPr="00A80F00" w:rsidRDefault="00A75B27" w:rsidP="00A80F00">
      <w:pPr>
        <w:widowControl w:val="0"/>
        <w:autoSpaceDE w:val="0"/>
        <w:autoSpaceDN w:val="0"/>
        <w:adjustRightInd w:val="0"/>
        <w:spacing w:after="0" w:line="240" w:lineRule="auto"/>
        <w:rPr>
          <w:rFonts w:ascii="Times New Roman" w:hAnsi="Times New Roman"/>
          <w:sz w:val="28"/>
          <w:szCs w:val="28"/>
          <w:vertAlign w:val="superscript"/>
          <w:lang w:eastAsia="ru-RU"/>
        </w:rPr>
      </w:pPr>
    </w:p>
    <w:p w:rsidR="00A75B27" w:rsidRPr="00A80F00" w:rsidRDefault="00A75B27" w:rsidP="00A80F0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75B27" w:rsidRPr="004356EB" w:rsidTr="0020709C">
        <w:trPr>
          <w:trHeight w:val="409"/>
        </w:trPr>
        <w:tc>
          <w:tcPr>
            <w:tcW w:w="3646" w:type="dxa"/>
          </w:tcPr>
          <w:p w:rsidR="00A75B27" w:rsidRPr="00A80F00" w:rsidRDefault="00A75B27" w:rsidP="00A80F0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75B27" w:rsidRPr="00A80F00" w:rsidRDefault="00A75B27" w:rsidP="00A80F00">
            <w:pPr>
              <w:spacing w:after="0" w:line="240" w:lineRule="auto"/>
              <w:rPr>
                <w:rFonts w:ascii="Times New Roman" w:hAnsi="Times New Roman"/>
                <w:color w:val="000000"/>
                <w:sz w:val="28"/>
                <w:szCs w:val="28"/>
                <w:lang w:eastAsia="ru-RU"/>
              </w:rPr>
            </w:pPr>
            <w:r w:rsidRPr="00A80F00">
              <w:rPr>
                <w:rFonts w:ascii="Times New Roman" w:hAnsi="Times New Roman"/>
                <w:color w:val="000000"/>
                <w:sz w:val="28"/>
                <w:szCs w:val="28"/>
                <w:lang w:eastAsia="ru-RU"/>
              </w:rPr>
              <w:t>54.03.02 Декоративно-прикладное искусство и народные промыслы</w:t>
            </w:r>
          </w:p>
        </w:tc>
      </w:tr>
      <w:tr w:rsidR="00A75B27" w:rsidRPr="004356EB" w:rsidTr="0020709C">
        <w:trPr>
          <w:trHeight w:val="402"/>
        </w:trPr>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80F0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75B27" w:rsidRPr="00A80F00" w:rsidRDefault="00A75B27" w:rsidP="00A80F00">
            <w:pPr>
              <w:spacing w:after="0" w:line="240" w:lineRule="auto"/>
              <w:jc w:val="both"/>
              <w:rPr>
                <w:rFonts w:ascii="Times New Roman" w:hAnsi="Times New Roman"/>
                <w:sz w:val="28"/>
                <w:szCs w:val="28"/>
                <w:lang w:eastAsia="ru-RU"/>
              </w:rPr>
            </w:pPr>
            <w:r w:rsidRPr="00A80F00">
              <w:rPr>
                <w:rFonts w:ascii="Times New Roman" w:hAnsi="Times New Roman"/>
                <w:sz w:val="28"/>
                <w:szCs w:val="28"/>
                <w:lang w:eastAsia="ru-RU"/>
              </w:rPr>
              <w:t>Художественная керамика</w:t>
            </w: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80F00">
        <w:rPr>
          <w:rFonts w:ascii="Times New Roman" w:hAnsi="Times New Roman"/>
          <w:bCs/>
          <w:sz w:val="28"/>
          <w:szCs w:val="28"/>
          <w:lang w:eastAsia="ru-RU"/>
        </w:rPr>
        <w:t>пос. Электроизолятор</w:t>
      </w:r>
    </w:p>
    <w:p w:rsidR="00A75B27"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75B27" w:rsidRPr="00A80F00" w:rsidRDefault="0058728A" w:rsidP="0058728A">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2023</w:t>
      </w:r>
      <w:bookmarkStart w:id="0" w:name="_GoBack"/>
      <w:bookmarkEnd w:id="0"/>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p>
    <w:p w:rsidR="00A75B27" w:rsidRPr="00A80F00" w:rsidRDefault="00A75B27" w:rsidP="00A80F00">
      <w:pPr>
        <w:tabs>
          <w:tab w:val="left" w:pos="680"/>
          <w:tab w:val="left" w:pos="851"/>
        </w:tabs>
        <w:spacing w:after="0" w:line="240" w:lineRule="auto"/>
        <w:ind w:firstLine="709"/>
        <w:jc w:val="both"/>
        <w:rPr>
          <w:rFonts w:ascii="Times New Roman" w:hAnsi="Times New Roman"/>
          <w:b/>
          <w:sz w:val="24"/>
          <w:szCs w:val="24"/>
          <w:lang w:eastAsia="ru-RU"/>
        </w:rPr>
      </w:pPr>
      <w:r w:rsidRPr="00A80F00">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Декоративная живопись</w:t>
      </w:r>
      <w:r w:rsidRPr="00A80F0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r>
        <w:rPr>
          <w:rFonts w:ascii="Times New Roman" w:hAnsi="Times New Roman"/>
          <w:sz w:val="24"/>
          <w:szCs w:val="24"/>
          <w:lang w:eastAsia="ru-RU"/>
        </w:rPr>
        <w:t xml:space="preserve"> Дисциплины по выбору.</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Практическая подготовка реализуется на основе:</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200" w:line="240" w:lineRule="auto"/>
        <w:ind w:firstLine="709"/>
        <w:rPr>
          <w:rFonts w:ascii="Times New Roman" w:hAnsi="Times New Roman"/>
          <w:sz w:val="24"/>
          <w:szCs w:val="24"/>
          <w:lang w:eastAsia="ru-RU"/>
        </w:rPr>
      </w:pPr>
      <w:r w:rsidRPr="00A80F00">
        <w:rPr>
          <w:rFonts w:ascii="Times New Roman" w:hAnsi="Times New Roman"/>
          <w:sz w:val="24"/>
          <w:szCs w:val="24"/>
        </w:rPr>
        <w:t>Рассмотрена и одобрена на заседании кафедры</w:t>
      </w:r>
      <w:r w:rsidRPr="00A80F00">
        <w:rPr>
          <w:rFonts w:ascii="Times New Roman" w:hAnsi="Times New Roman"/>
          <w:sz w:val="24"/>
          <w:szCs w:val="24"/>
          <w:lang w:eastAsia="ru-RU"/>
        </w:rPr>
        <w:t xml:space="preserve"> изобразительного искусства и народной художественной культуры: </w:t>
      </w:r>
    </w:p>
    <w:p w:rsidR="00A75B27" w:rsidRPr="00A80F00" w:rsidRDefault="00A75B27" w:rsidP="00A80F00">
      <w:pPr>
        <w:spacing w:after="200" w:line="240" w:lineRule="auto"/>
        <w:rPr>
          <w:rFonts w:ascii="Times New Roman" w:hAnsi="Times New Roman"/>
          <w:sz w:val="24"/>
          <w:szCs w:val="24"/>
          <w:lang w:eastAsia="ru-RU"/>
        </w:rPr>
      </w:pPr>
      <w:r w:rsidRPr="00A80F00">
        <w:rPr>
          <w:rFonts w:ascii="Times New Roman" w:hAnsi="Times New Roman"/>
          <w:sz w:val="24"/>
          <w:szCs w:val="24"/>
          <w:lang w:eastAsia="ru-RU"/>
        </w:rPr>
        <w:t>протокол №____ от «____»_____________2021 г.</w:t>
      </w:r>
    </w:p>
    <w:p w:rsidR="00A75B27" w:rsidRPr="00A80F00" w:rsidRDefault="00A75B27" w:rsidP="00A80F00">
      <w:pPr>
        <w:spacing w:after="0" w:line="240" w:lineRule="auto"/>
        <w:jc w:val="both"/>
        <w:rPr>
          <w:rFonts w:ascii="Times New Roman" w:hAnsi="Times New Roman"/>
          <w:sz w:val="24"/>
          <w:szCs w:val="24"/>
          <w:lang w:eastAsia="ru-RU"/>
        </w:rPr>
      </w:pPr>
    </w:p>
    <w:p w:rsidR="00A75B27" w:rsidRPr="00A80F00" w:rsidRDefault="00A75B27" w:rsidP="00A80F00">
      <w:pPr>
        <w:spacing w:after="0" w:line="240" w:lineRule="auto"/>
        <w:jc w:val="both"/>
        <w:rPr>
          <w:rFonts w:ascii="Times New Roman" w:hAnsi="Times New Roman"/>
          <w:sz w:val="24"/>
          <w:szCs w:val="24"/>
          <w:lang w:eastAsia="ru-RU"/>
        </w:rPr>
      </w:pP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Зав. кафедрой______________________ к.ф.н., профессор Мышляева О.Б.</w:t>
      </w: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ind w:firstLine="709"/>
        <w:jc w:val="both"/>
        <w:rPr>
          <w:rFonts w:ascii="Times New Roman" w:hAnsi="Times New Roman"/>
          <w:sz w:val="24"/>
          <w:szCs w:val="24"/>
          <w:lang w:eastAsia="ru-RU"/>
        </w:rPr>
      </w:pPr>
    </w:p>
    <w:p w:rsidR="00A75B27" w:rsidRPr="00A80F00" w:rsidRDefault="00A75B27" w:rsidP="00A80F00">
      <w:pPr>
        <w:spacing w:after="0" w:line="240" w:lineRule="auto"/>
        <w:jc w:val="both"/>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lastRenderedPageBreak/>
        <w:t xml:space="preserve">Перечень планируемых результатов </w:t>
      </w:r>
      <w:proofErr w:type="gramStart"/>
      <w:r w:rsidRPr="00A80F00">
        <w:rPr>
          <w:rFonts w:ascii="Times New Roman" w:hAnsi="Times New Roman"/>
          <w:b/>
          <w:bCs/>
          <w:i/>
          <w:iCs/>
          <w:sz w:val="24"/>
          <w:szCs w:val="24"/>
          <w:lang w:eastAsia="ru-RU"/>
        </w:rPr>
        <w:t>обучения по дисциплине</w:t>
      </w:r>
      <w:proofErr w:type="gramEnd"/>
      <w:r w:rsidRPr="00A80F00">
        <w:rPr>
          <w:rFonts w:ascii="Times New Roman" w:hAnsi="Times New Roman"/>
          <w:b/>
          <w:bCs/>
          <w:i/>
          <w:iCs/>
          <w:sz w:val="24"/>
          <w:szCs w:val="24"/>
          <w:lang w:eastAsia="ru-RU"/>
        </w:rPr>
        <w:t xml:space="preserve"> (модулю), соотнесенных с индикаторами достижения компетенций </w:t>
      </w:r>
    </w:p>
    <w:p w:rsidR="00A75B27" w:rsidRPr="00A80F00" w:rsidRDefault="00A75B27" w:rsidP="00A80F00">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75B27" w:rsidRPr="004356EB" w:rsidTr="0020709C">
        <w:tc>
          <w:tcPr>
            <w:tcW w:w="255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Компетенция</w:t>
            </w:r>
          </w:p>
        </w:tc>
        <w:tc>
          <w:tcPr>
            <w:tcW w:w="340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Индикаторы достижения компетенций</w:t>
            </w:r>
          </w:p>
        </w:tc>
        <w:tc>
          <w:tcPr>
            <w:tcW w:w="3856" w:type="dxa"/>
          </w:tcPr>
          <w:p w:rsidR="00A75B27" w:rsidRPr="00A80F00" w:rsidRDefault="00A75B27" w:rsidP="00A80F00">
            <w:pPr>
              <w:spacing w:after="0" w:line="240" w:lineRule="auto"/>
              <w:jc w:val="center"/>
              <w:rPr>
                <w:rFonts w:ascii="Times New Roman" w:hAnsi="Times New Roman"/>
                <w:b/>
                <w:sz w:val="24"/>
                <w:szCs w:val="24"/>
                <w:lang w:eastAsia="ru-RU"/>
              </w:rPr>
            </w:pPr>
            <w:r w:rsidRPr="00100669">
              <w:rPr>
                <w:rFonts w:ascii="Times New Roman" w:hAnsi="Times New Roman"/>
                <w:b/>
                <w:sz w:val="24"/>
                <w:szCs w:val="24"/>
                <w:lang w:eastAsia="ru-RU"/>
              </w:rPr>
              <w:t xml:space="preserve">Планируемые результаты </w:t>
            </w:r>
            <w:proofErr w:type="gramStart"/>
            <w:r w:rsidRPr="00100669">
              <w:rPr>
                <w:rFonts w:ascii="Times New Roman" w:hAnsi="Times New Roman"/>
                <w:b/>
                <w:sz w:val="24"/>
                <w:szCs w:val="24"/>
                <w:lang w:eastAsia="ru-RU"/>
              </w:rPr>
              <w:t>обучения по дисциплине</w:t>
            </w:r>
            <w:proofErr w:type="gramEnd"/>
          </w:p>
        </w:tc>
      </w:tr>
      <w:tr w:rsidR="00A75B27" w:rsidRPr="004356EB" w:rsidTr="0020709C">
        <w:trPr>
          <w:trHeight w:val="416"/>
        </w:trPr>
        <w:tc>
          <w:tcPr>
            <w:tcW w:w="2552" w:type="dxa"/>
          </w:tcPr>
          <w:p w:rsidR="00A75B27" w:rsidRPr="00A80F00" w:rsidRDefault="00A75B27" w:rsidP="00A80F0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r w:rsidRPr="0020709C">
              <w:rPr>
                <w:rFonts w:ascii="Times New Roman" w:hAnsi="Times New Roman"/>
                <w:sz w:val="24"/>
                <w:szCs w:val="24"/>
                <w:lang w:eastAsia="ru-RU"/>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A75B27" w:rsidRDefault="00A75B27" w:rsidP="00A80F0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ПК-1.1</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Знает: способы и принципы </w:t>
            </w:r>
            <w:r w:rsidRPr="0020709C">
              <w:rPr>
                <w:rFonts w:ascii="Times New Roman" w:hAnsi="Times New Roman"/>
                <w:sz w:val="24"/>
                <w:szCs w:val="24"/>
              </w:rPr>
              <w:t>создания изделия в керамическом материале на высоком профессиональном уровне;</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стадии изготовления изделия: формование, сушка, обжиг, декорирование.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материалы и инструменты для работы над выполнением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основные приемы работы с гипсом, для изготовления моделей и принципы изготовления формовочной оснастки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ПК-1.2</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Умеет: исполнять керамическое изд</w:t>
            </w:r>
            <w:r>
              <w:rPr>
                <w:rFonts w:ascii="Times New Roman" w:hAnsi="Times New Roman"/>
                <w:sz w:val="24"/>
                <w:szCs w:val="24"/>
              </w:rPr>
              <w:t xml:space="preserve">елие из различных керамических </w:t>
            </w:r>
            <w:r w:rsidRPr="0020709C">
              <w:rPr>
                <w:rFonts w:ascii="Times New Roman" w:hAnsi="Times New Roman"/>
                <w:sz w:val="24"/>
                <w:szCs w:val="24"/>
              </w:rPr>
              <w:t>материалов;</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изготовить гипсовую модель, с учетом материала проектируемого изделия;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подготовить формовочную оснастку для исполнения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выполнить процессы формования, оправки, подготовки к обжигу, глазурования, декорирования и пр.</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выполнять единичные и серийные изделия (наборы, сервизы, комплекты);</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воплотить художественный замысел в реальный объект с учетом проектной ситуации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ПК-1.3</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Владеет: навыками работы с керамическими материалами, для выполнения проекта;</w:t>
            </w:r>
          </w:p>
          <w:p w:rsidR="00A75B27" w:rsidRPr="00A80F00"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мастерством исполнения </w:t>
            </w:r>
            <w:r w:rsidRPr="0020709C">
              <w:rPr>
                <w:rFonts w:ascii="Times New Roman" w:hAnsi="Times New Roman"/>
                <w:sz w:val="24"/>
                <w:szCs w:val="24"/>
              </w:rPr>
              <w:lastRenderedPageBreak/>
              <w:t>керамического изделия</w:t>
            </w:r>
          </w:p>
        </w:tc>
        <w:tc>
          <w:tcPr>
            <w:tcW w:w="3856" w:type="dxa"/>
          </w:tcPr>
          <w:p w:rsidR="00A75B27" w:rsidRPr="005D382D" w:rsidRDefault="00A75B27" w:rsidP="005D382D">
            <w:pPr>
              <w:widowControl w:val="0"/>
              <w:autoSpaceDE w:val="0"/>
              <w:autoSpaceDN w:val="0"/>
              <w:adjustRightInd w:val="0"/>
              <w:contextualSpacing/>
              <w:rPr>
                <w:rFonts w:ascii="Times New Roman" w:hAnsi="Times New Roman"/>
                <w:sz w:val="24"/>
                <w:szCs w:val="24"/>
                <w:lang w:eastAsia="ru-RU"/>
              </w:rPr>
            </w:pPr>
            <w:r>
              <w:rPr>
                <w:rFonts w:ascii="Times New Roman" w:hAnsi="Times New Roman"/>
                <w:sz w:val="24"/>
                <w:szCs w:val="24"/>
                <w:lang w:eastAsia="ru-RU"/>
              </w:rPr>
              <w:lastRenderedPageBreak/>
              <w:t>Знать</w:t>
            </w:r>
            <w:r w:rsidRPr="005D382D">
              <w:rPr>
                <w:rFonts w:ascii="Times New Roman" w:hAnsi="Times New Roman"/>
                <w:sz w:val="24"/>
                <w:szCs w:val="24"/>
                <w:lang w:eastAsia="ru-RU"/>
              </w:rPr>
              <w:t>:</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sidRPr="005D382D">
              <w:rPr>
                <w:rFonts w:ascii="Times New Roman" w:hAnsi="Times New Roman"/>
                <w:sz w:val="24"/>
                <w:szCs w:val="24"/>
                <w:lang w:eastAsia="ru-RU"/>
              </w:rPr>
              <w:t>- приемы использования и преподавания декоративной живописи в русле национальных этнокультурных и этно</w:t>
            </w:r>
            <w:r>
              <w:rPr>
                <w:rFonts w:ascii="Times New Roman" w:hAnsi="Times New Roman"/>
                <w:sz w:val="24"/>
                <w:szCs w:val="24"/>
                <w:lang w:eastAsia="ru-RU"/>
              </w:rPr>
              <w:t>-</w:t>
            </w:r>
            <w:r w:rsidRPr="005D382D">
              <w:rPr>
                <w:rFonts w:ascii="Times New Roman" w:hAnsi="Times New Roman"/>
                <w:sz w:val="24"/>
                <w:szCs w:val="24"/>
                <w:lang w:eastAsia="ru-RU"/>
              </w:rPr>
              <w:t xml:space="preserve">художественных традиций на основе использования традиционных живописных навыков. </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5D382D">
              <w:rPr>
                <w:rFonts w:ascii="Times New Roman" w:hAnsi="Times New Roman"/>
                <w:sz w:val="24"/>
                <w:szCs w:val="24"/>
                <w:lang w:eastAsia="ru-RU"/>
              </w:rPr>
              <w:t xml:space="preserve">: </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определять и передавать характер изображаемых объектов и их максимальную выразительность;</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организовать самостоятельную работу по утвержденным проектам.</w:t>
            </w:r>
          </w:p>
          <w:p w:rsidR="00A75B27" w:rsidRPr="005D382D" w:rsidRDefault="00A75B27" w:rsidP="005D382D">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Владеть</w:t>
            </w:r>
            <w:r w:rsidRPr="005D382D">
              <w:rPr>
                <w:rFonts w:ascii="Times New Roman" w:hAnsi="Times New Roman"/>
                <w:sz w:val="24"/>
                <w:szCs w:val="24"/>
                <w:lang w:eastAsia="ru-RU"/>
              </w:rPr>
              <w:t xml:space="preserve">: </w:t>
            </w:r>
          </w:p>
          <w:p w:rsidR="00A75B27" w:rsidRPr="00A80F00" w:rsidRDefault="00A75B27" w:rsidP="005D382D">
            <w:pPr>
              <w:spacing w:after="0" w:line="240" w:lineRule="auto"/>
              <w:rPr>
                <w:rFonts w:ascii="Times New Roman" w:hAnsi="Times New Roman"/>
                <w:sz w:val="24"/>
                <w:szCs w:val="24"/>
                <w:lang w:eastAsia="ru-RU"/>
              </w:rPr>
            </w:pPr>
            <w:r w:rsidRPr="005D382D">
              <w:rPr>
                <w:rFonts w:ascii="Times New Roman" w:hAnsi="Times New Roman"/>
                <w:color w:val="000000"/>
                <w:sz w:val="24"/>
                <w:szCs w:val="24"/>
                <w:lang w:eastAsia="ru-RU"/>
              </w:rPr>
              <w:t>- техниками выполнения работ и методикой преподавания в области декоративной живописи.</w:t>
            </w:r>
          </w:p>
        </w:tc>
      </w:tr>
    </w:tbl>
    <w:p w:rsidR="00A75B27" w:rsidRPr="00A80F00" w:rsidRDefault="00A75B27" w:rsidP="00A80F00">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Место дисциплины (модуля) в структуре образовательной программы</w:t>
      </w:r>
    </w:p>
    <w:p w:rsidR="00A75B27" w:rsidRPr="00A80F00" w:rsidRDefault="00A75B27" w:rsidP="00A80F00">
      <w:pPr>
        <w:spacing w:after="0" w:line="240" w:lineRule="auto"/>
        <w:ind w:right="1" w:firstLine="482"/>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75B27" w:rsidRPr="00A80F00" w:rsidRDefault="00A75B27" w:rsidP="00A80F00">
      <w:pPr>
        <w:spacing w:after="0" w:line="240" w:lineRule="auto"/>
        <w:ind w:right="1" w:firstLine="482"/>
        <w:jc w:val="both"/>
        <w:rPr>
          <w:rFonts w:ascii="Times New Roman" w:hAnsi="Times New Roman"/>
          <w:color w:val="008000"/>
          <w:sz w:val="24"/>
          <w:szCs w:val="24"/>
          <w:lang w:eastAsia="ru-RU"/>
        </w:rPr>
      </w:pPr>
      <w:r w:rsidRPr="00A80F00">
        <w:rPr>
          <w:rFonts w:ascii="Times New Roman" w:hAnsi="Times New Roman"/>
          <w:sz w:val="24"/>
          <w:szCs w:val="24"/>
          <w:lang w:eastAsia="ru-RU"/>
        </w:rPr>
        <w:t xml:space="preserve">Изучение дисциплины позволит </w:t>
      </w:r>
      <w:proofErr w:type="gramStart"/>
      <w:r w:rsidRPr="00A80F00">
        <w:rPr>
          <w:rFonts w:ascii="Times New Roman" w:hAnsi="Times New Roman"/>
          <w:sz w:val="24"/>
          <w:szCs w:val="24"/>
          <w:lang w:eastAsia="ru-RU"/>
        </w:rPr>
        <w:t>обучающимся</w:t>
      </w:r>
      <w:proofErr w:type="gramEnd"/>
      <w:r w:rsidRPr="00A80F00">
        <w:rPr>
          <w:rFonts w:ascii="Times New Roman" w:hAnsi="Times New Roman"/>
          <w:sz w:val="24"/>
          <w:szCs w:val="24"/>
          <w:lang w:eastAsia="ru-RU"/>
        </w:rPr>
        <w:t xml:space="preserve"> реализовывать компетенции в профессиональной деятельности.</w:t>
      </w:r>
    </w:p>
    <w:p w:rsidR="00A75B27" w:rsidRPr="00A80F00" w:rsidRDefault="00A75B27" w:rsidP="00A80F00">
      <w:pPr>
        <w:spacing w:after="0" w:line="240" w:lineRule="auto"/>
        <w:ind w:firstLine="142"/>
        <w:jc w:val="both"/>
        <w:rPr>
          <w:rFonts w:ascii="Times New Roman" w:hAnsi="Times New Roman"/>
          <w:color w:val="FF0000"/>
          <w:sz w:val="24"/>
          <w:szCs w:val="24"/>
          <w:lang w:eastAsia="ru-RU"/>
        </w:rPr>
      </w:pPr>
      <w:r w:rsidRPr="00A80F00">
        <w:rPr>
          <w:rFonts w:ascii="Times New Roman" w:hAnsi="Times New Roman"/>
          <w:sz w:val="24"/>
          <w:szCs w:val="24"/>
          <w:lang w:eastAsia="ru-RU"/>
        </w:rPr>
        <w:t xml:space="preserve">В рамках освоения программы </w:t>
      </w:r>
      <w:r>
        <w:rPr>
          <w:rFonts w:ascii="Times New Roman" w:hAnsi="Times New Roman"/>
          <w:sz w:val="24"/>
          <w:szCs w:val="24"/>
          <w:lang w:eastAsia="ru-RU"/>
        </w:rPr>
        <w:t>бакалавриата</w:t>
      </w:r>
      <w:r w:rsidRPr="00A80F00">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343A1C">
        <w:rPr>
          <w:rFonts w:ascii="Times New Roman" w:hAnsi="Times New Roman"/>
          <w:sz w:val="24"/>
          <w:szCs w:val="24"/>
          <w:lang w:eastAsia="ru-RU"/>
        </w:rPr>
        <w:t>художественный</w:t>
      </w:r>
      <w:r>
        <w:rPr>
          <w:rFonts w:ascii="Times New Roman" w:hAnsi="Times New Roman"/>
          <w:sz w:val="24"/>
          <w:szCs w:val="24"/>
          <w:lang w:eastAsia="ru-RU"/>
        </w:rPr>
        <w:t xml:space="preserve">, </w:t>
      </w:r>
      <w:r w:rsidRPr="00343A1C">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343A1C">
        <w:rPr>
          <w:rFonts w:ascii="Times New Roman" w:hAnsi="Times New Roman"/>
          <w:sz w:val="24"/>
          <w:szCs w:val="24"/>
          <w:lang w:eastAsia="ru-RU"/>
        </w:rPr>
        <w:t>педагогический</w:t>
      </w:r>
    </w:p>
    <w:p w:rsidR="00A75B27" w:rsidRPr="00A80F00" w:rsidRDefault="00A75B27" w:rsidP="00A80F00">
      <w:pPr>
        <w:spacing w:after="0" w:line="240" w:lineRule="auto"/>
        <w:ind w:firstLine="142"/>
        <w:jc w:val="both"/>
        <w:rPr>
          <w:rFonts w:ascii="Times New Roman" w:hAnsi="Times New Roman"/>
          <w:sz w:val="24"/>
          <w:szCs w:val="24"/>
          <w:shd w:val="clear" w:color="auto" w:fill="FFFFFF"/>
          <w:lang w:eastAsia="ru-RU"/>
        </w:rPr>
      </w:pPr>
      <w:r w:rsidRPr="00A80F0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75B27" w:rsidRPr="00A80F00" w:rsidRDefault="00A75B27" w:rsidP="00A80F00">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75B27" w:rsidRPr="004356EB" w:rsidTr="0020709C">
        <w:tc>
          <w:tcPr>
            <w:tcW w:w="1696"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Код компетенции</w:t>
            </w:r>
          </w:p>
        </w:tc>
        <w:tc>
          <w:tcPr>
            <w:tcW w:w="2410"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Предшествующие дисциплины</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Параллельно осваиваемые</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Последующие дисциплины</w:t>
            </w:r>
          </w:p>
        </w:tc>
      </w:tr>
      <w:tr w:rsidR="00A75B27" w:rsidRPr="004356EB" w:rsidTr="0020709C">
        <w:tc>
          <w:tcPr>
            <w:tcW w:w="1696" w:type="dxa"/>
          </w:tcPr>
          <w:p w:rsidR="00A75B27" w:rsidRPr="00A80F00" w:rsidRDefault="00A75B27" w:rsidP="00343A1C">
            <w:pPr>
              <w:suppressAutoHyphens/>
              <w:spacing w:after="0" w:line="240" w:lineRule="auto"/>
              <w:rPr>
                <w:rFonts w:ascii="Times New Roman" w:hAnsi="Times New Roman"/>
                <w:sz w:val="24"/>
                <w:szCs w:val="24"/>
                <w:lang w:eastAsia="ru-RU"/>
              </w:rPr>
            </w:pPr>
            <w:r w:rsidRPr="00A80F00">
              <w:rPr>
                <w:rFonts w:ascii="Times New Roman" w:hAnsi="Times New Roman"/>
                <w:sz w:val="24"/>
                <w:szCs w:val="24"/>
                <w:lang w:eastAsia="ru-RU"/>
              </w:rPr>
              <w:t>ПК-</w:t>
            </w:r>
            <w:r>
              <w:rPr>
                <w:rFonts w:ascii="Times New Roman" w:hAnsi="Times New Roman"/>
                <w:sz w:val="24"/>
                <w:szCs w:val="24"/>
                <w:lang w:eastAsia="ru-RU"/>
              </w:rPr>
              <w:t>1</w:t>
            </w:r>
          </w:p>
        </w:tc>
        <w:tc>
          <w:tcPr>
            <w:tcW w:w="2410"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Традиции и инновации гжельской росписи</w:t>
            </w:r>
            <w:r>
              <w:rPr>
                <w:rFonts w:ascii="Times New Roman" w:hAnsi="Times New Roman"/>
                <w:sz w:val="24"/>
                <w:szCs w:val="24"/>
                <w:lang w:eastAsia="ru-RU"/>
              </w:rPr>
              <w:t>.</w:t>
            </w:r>
          </w:p>
        </w:tc>
        <w:tc>
          <w:tcPr>
            <w:tcW w:w="2835"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Декорирование керамики</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Архитектурная керамика</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146B35">
              <w:rPr>
                <w:rFonts w:ascii="Times New Roman" w:hAnsi="Times New Roman"/>
                <w:sz w:val="24"/>
                <w:szCs w:val="24"/>
                <w:lang w:eastAsia="ru-RU"/>
              </w:rPr>
              <w:t>Краткосрочный рисунок</w:t>
            </w:r>
            <w:r>
              <w:rPr>
                <w:rFonts w:ascii="Times New Roman" w:hAnsi="Times New Roman"/>
                <w:sz w:val="24"/>
                <w:szCs w:val="24"/>
                <w:lang w:eastAsia="ru-RU"/>
              </w:rPr>
              <w:t>.</w:t>
            </w:r>
          </w:p>
        </w:tc>
        <w:tc>
          <w:tcPr>
            <w:tcW w:w="2835" w:type="dxa"/>
          </w:tcPr>
          <w:p w:rsidR="00A75B27" w:rsidRPr="00A80F00" w:rsidRDefault="00A75B27" w:rsidP="00A80F00">
            <w:pPr>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tc>
      </w:tr>
    </w:tbl>
    <w:p w:rsidR="00A75B27" w:rsidRPr="00A80F00" w:rsidRDefault="00A75B27" w:rsidP="00A80F00">
      <w:pPr>
        <w:suppressAutoHyphens/>
        <w:spacing w:after="0" w:line="240" w:lineRule="auto"/>
        <w:ind w:firstLine="709"/>
        <w:rPr>
          <w:rFonts w:ascii="Times New Roman" w:hAnsi="Times New Roman"/>
          <w:sz w:val="24"/>
          <w:szCs w:val="24"/>
          <w:highlight w:val="yellow"/>
          <w:lang w:eastAsia="ru-RU"/>
        </w:rPr>
      </w:pPr>
    </w:p>
    <w:p w:rsidR="00A75B27" w:rsidRPr="00A80F00" w:rsidRDefault="00A75B27" w:rsidP="00A80F00">
      <w:pPr>
        <w:suppressAutoHyphens/>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75B27" w:rsidRPr="00A80F00" w:rsidRDefault="00A75B27" w:rsidP="00A80F00">
      <w:pPr>
        <w:suppressAutoHyphens/>
        <w:spacing w:after="0" w:line="240" w:lineRule="auto"/>
        <w:ind w:firstLine="709"/>
        <w:jc w:val="both"/>
        <w:rPr>
          <w:rFonts w:ascii="Times New Roman" w:hAnsi="Times New Roman"/>
          <w:sz w:val="24"/>
          <w:szCs w:val="24"/>
          <w:highlight w:val="red"/>
          <w:lang w:eastAsia="ru-RU"/>
        </w:rPr>
      </w:pPr>
      <w:r w:rsidRPr="00A80F00">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75B27" w:rsidRPr="00A80F00" w:rsidRDefault="00A75B27" w:rsidP="00A80F00">
      <w:pPr>
        <w:spacing w:after="0" w:line="240" w:lineRule="auto"/>
        <w:ind w:firstLine="567"/>
        <w:jc w:val="both"/>
        <w:rPr>
          <w:rFonts w:ascii="Times New Roman" w:hAnsi="Times New Roman"/>
          <w:sz w:val="24"/>
          <w:szCs w:val="24"/>
          <w:lang w:eastAsia="ru-RU"/>
        </w:rPr>
      </w:pPr>
      <w:r w:rsidRPr="00A80F0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75B27" w:rsidRPr="00A80F00" w:rsidRDefault="00A75B27" w:rsidP="00A80F00">
      <w:pPr>
        <w:suppressAutoHyphens/>
        <w:spacing w:after="0" w:line="240" w:lineRule="auto"/>
        <w:ind w:firstLine="709"/>
        <w:jc w:val="both"/>
        <w:rPr>
          <w:rFonts w:ascii="Times New Roman" w:hAnsi="Times New Roman"/>
          <w:sz w:val="24"/>
          <w:szCs w:val="24"/>
          <w:highlight w:val="yellow"/>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Объем дисциплины</w:t>
      </w:r>
    </w:p>
    <w:p w:rsidR="00A75B27" w:rsidRPr="00A80F00" w:rsidRDefault="00A75B27" w:rsidP="00A80F0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Формы обучения</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Очная</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Общая трудоемкость</w:t>
            </w:r>
            <w:r w:rsidRPr="00A80F00">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r>
      <w:tr w:rsidR="00A75B27" w:rsidRPr="004356EB" w:rsidTr="00D3068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A75B27" w:rsidRPr="004356EB" w:rsidTr="0020709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Контактная работа с преподавателем</w:t>
            </w:r>
            <w:r w:rsidRPr="00A80F00">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r>
      <w:tr w:rsidR="00A75B27" w:rsidRPr="004356EB" w:rsidTr="00D3068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100669"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w:t>
            </w:r>
            <w:r w:rsidRPr="00A80F00">
              <w:rPr>
                <w:rFonts w:ascii="Times New Roman" w:hAnsi="Times New Roman"/>
                <w:sz w:val="24"/>
                <w:szCs w:val="24"/>
                <w:lang w:eastAsia="ru-RU"/>
              </w:rPr>
              <w:t>(</w:t>
            </w:r>
            <w:r>
              <w:rPr>
                <w:rFonts w:ascii="Times New Roman" w:hAnsi="Times New Roman"/>
                <w:sz w:val="24"/>
                <w:szCs w:val="24"/>
                <w:u w:val="single"/>
                <w:lang w:eastAsia="ru-RU"/>
              </w:rPr>
              <w:t>14</w:t>
            </w:r>
            <w:r w:rsidRPr="00A80F00">
              <w:rPr>
                <w:rFonts w:ascii="Times New Roman" w:hAnsi="Times New Roman"/>
                <w:sz w:val="24"/>
                <w:szCs w:val="24"/>
                <w:lang w:eastAsia="ru-RU"/>
              </w:rPr>
              <w:t>*)</w:t>
            </w: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p>
        </w:tc>
      </w:tr>
      <w:tr w:rsidR="00A75B27" w:rsidRPr="004356EB" w:rsidTr="0020709C">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val="en-US" w:eastAsia="ru-RU"/>
              </w:rPr>
            </w:pPr>
          </w:p>
        </w:tc>
      </w:tr>
      <w:tr w:rsidR="00A75B27" w:rsidRPr="004356EB" w:rsidTr="00D3068A">
        <w:trPr>
          <w:trHeight w:val="1"/>
        </w:trPr>
        <w:tc>
          <w:tcPr>
            <w:tcW w:w="250" w:type="dxa"/>
            <w:vMerge/>
            <w:tcBorders>
              <w:left w:val="single" w:sz="2" w:space="0" w:color="000000"/>
              <w:right w:val="single" w:sz="2" w:space="0" w:color="000000"/>
            </w:tcBorders>
            <w:shd w:val="clear" w:color="000000" w:fill="FFFFFF"/>
          </w:tcPr>
          <w:p w:rsidR="00A75B27" w:rsidRPr="00A80F00" w:rsidRDefault="00A75B27" w:rsidP="00A80F00">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Промежуточная аттестация: </w:t>
            </w:r>
            <w:r w:rsidRPr="00A80F00">
              <w:rPr>
                <w:rFonts w:ascii="Times New Roman" w:hAnsi="Times New Roman"/>
                <w:sz w:val="24"/>
                <w:szCs w:val="24"/>
                <w:u w:val="single"/>
                <w:lang w:eastAsia="ru-RU"/>
              </w:rPr>
              <w:t>зачёт, зачёт с оценко</w:t>
            </w:r>
            <w:proofErr w:type="gramStart"/>
            <w:r w:rsidRPr="00A80F00">
              <w:rPr>
                <w:rFonts w:ascii="Times New Roman" w:hAnsi="Times New Roman"/>
                <w:sz w:val="24"/>
                <w:szCs w:val="24"/>
                <w:u w:val="single"/>
                <w:lang w:eastAsia="ru-RU"/>
              </w:rPr>
              <w:t>й</w:t>
            </w:r>
            <w:r w:rsidRPr="00A80F00">
              <w:rPr>
                <w:rFonts w:ascii="Times New Roman" w:hAnsi="Times New Roman"/>
                <w:i/>
                <w:sz w:val="24"/>
                <w:szCs w:val="24"/>
                <w:lang w:eastAsia="ru-RU"/>
              </w:rPr>
              <w:t>(</w:t>
            </w:r>
            <w:proofErr w:type="gramEnd"/>
            <w:r w:rsidRPr="00A80F00">
              <w:rPr>
                <w:rFonts w:ascii="Times New Roman" w:hAnsi="Times New Roman"/>
                <w:i/>
                <w:sz w:val="24"/>
                <w:szCs w:val="24"/>
                <w:lang w:eastAsia="ru-RU"/>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sidRPr="00A80F00">
              <w:rPr>
                <w:rFonts w:ascii="Times New Roman" w:hAnsi="Times New Roman"/>
                <w:sz w:val="24"/>
                <w:szCs w:val="24"/>
                <w:lang w:eastAsia="ru-RU"/>
              </w:rPr>
              <w:t>2</w:t>
            </w:r>
          </w:p>
        </w:tc>
      </w:tr>
      <w:tr w:rsidR="00A75B27" w:rsidRPr="004356EB" w:rsidTr="00D3068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both"/>
              <w:rPr>
                <w:rFonts w:ascii="Times New Roman" w:hAnsi="Times New Roman"/>
                <w:sz w:val="24"/>
                <w:szCs w:val="24"/>
                <w:lang w:val="en-US" w:eastAsia="ru-RU"/>
              </w:rPr>
            </w:pPr>
            <w:r w:rsidRPr="00A80F00">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A75B27" w:rsidRPr="00A80F00" w:rsidRDefault="00A75B27"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A75B27" w:rsidRPr="00A80F00" w:rsidRDefault="00A75B27" w:rsidP="00A80F00">
      <w:pPr>
        <w:spacing w:after="0" w:line="240" w:lineRule="auto"/>
        <w:ind w:left="360"/>
        <w:jc w:val="both"/>
        <w:rPr>
          <w:rFonts w:ascii="Times New Roman" w:hAnsi="Times New Roman"/>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A75B27" w:rsidRPr="00A80F00" w:rsidRDefault="00A75B27" w:rsidP="00A80F0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75B27" w:rsidRPr="00A80F00" w:rsidRDefault="00A75B27" w:rsidP="00A80F0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80F00">
        <w:rPr>
          <w:rFonts w:ascii="Times New Roman" w:hAnsi="Times New Roman"/>
          <w:b/>
          <w:sz w:val="24"/>
          <w:szCs w:val="24"/>
          <w:lang w:eastAsia="ru-RU"/>
        </w:rPr>
        <w:t>4.1 Распределение часов по разделам/темам и видам работы</w:t>
      </w:r>
    </w:p>
    <w:p w:rsidR="00A75B27" w:rsidRPr="00A80F00"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80F00">
        <w:rPr>
          <w:rFonts w:ascii="Times New Roman" w:hAnsi="Times New Roman"/>
          <w:b/>
          <w:sz w:val="24"/>
          <w:szCs w:val="24"/>
          <w:lang w:eastAsia="ru-RU"/>
        </w:rPr>
        <w:t>4.1.1 Очная форма обучения</w:t>
      </w:r>
    </w:p>
    <w:p w:rsidR="00A75B27"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54"/>
        <w:gridCol w:w="840"/>
        <w:gridCol w:w="993"/>
        <w:gridCol w:w="992"/>
        <w:gridCol w:w="2410"/>
      </w:tblGrid>
      <w:tr w:rsidR="00A75B27" w:rsidRPr="004356EB" w:rsidTr="00B63EE4">
        <w:trPr>
          <w:jc w:val="center"/>
        </w:trPr>
        <w:tc>
          <w:tcPr>
            <w:tcW w:w="70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 xml:space="preserve">№ </w:t>
            </w:r>
            <w:proofErr w:type="gramStart"/>
            <w:r w:rsidRPr="00DE7F7E">
              <w:rPr>
                <w:rFonts w:ascii="Times New Roman" w:hAnsi="Times New Roman"/>
                <w:b/>
                <w:sz w:val="24"/>
                <w:szCs w:val="24"/>
                <w:lang w:eastAsia="ru-RU"/>
              </w:rPr>
              <w:t>п</w:t>
            </w:r>
            <w:proofErr w:type="gramEnd"/>
            <w:r w:rsidRPr="00DE7F7E">
              <w:rPr>
                <w:rFonts w:ascii="Times New Roman" w:hAnsi="Times New Roman"/>
                <w:b/>
                <w:sz w:val="24"/>
                <w:szCs w:val="24"/>
                <w:lang w:eastAsia="ru-RU"/>
              </w:rPr>
              <w:t>/п</w:t>
            </w:r>
          </w:p>
        </w:tc>
        <w:tc>
          <w:tcPr>
            <w:tcW w:w="355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Раздел/тема</w:t>
            </w:r>
          </w:p>
        </w:tc>
        <w:tc>
          <w:tcPr>
            <w:tcW w:w="5235" w:type="dxa"/>
            <w:gridSpan w:val="4"/>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Виды учебной работы (в часах)</w:t>
            </w:r>
          </w:p>
        </w:tc>
      </w:tr>
      <w:tr w:rsidR="00A75B27" w:rsidRPr="004356EB" w:rsidTr="00B63EE4">
        <w:trPr>
          <w:jc w:val="center"/>
        </w:trPr>
        <w:tc>
          <w:tcPr>
            <w:tcW w:w="70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25" w:type="dxa"/>
            <w:gridSpan w:val="3"/>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Аудиторная работа</w:t>
            </w:r>
          </w:p>
        </w:tc>
        <w:tc>
          <w:tcPr>
            <w:tcW w:w="2410" w:type="dxa"/>
            <w:vMerge w:val="restart"/>
          </w:tcPr>
          <w:p w:rsidR="00A75B27" w:rsidRPr="00DE7F7E" w:rsidRDefault="00A75B27" w:rsidP="00DE7F7E">
            <w:pPr>
              <w:widowControl w:val="0"/>
              <w:autoSpaceDE w:val="0"/>
              <w:autoSpaceDN w:val="0"/>
              <w:adjustRightInd w:val="0"/>
              <w:spacing w:after="0" w:line="240" w:lineRule="auto"/>
              <w:ind w:left="-57" w:right="-57"/>
              <w:jc w:val="center"/>
              <w:rPr>
                <w:rFonts w:ascii="Times New Roman" w:hAnsi="Times New Roman"/>
                <w:b/>
                <w:sz w:val="24"/>
                <w:szCs w:val="24"/>
                <w:lang w:eastAsia="ru-RU"/>
              </w:rPr>
            </w:pPr>
            <w:r w:rsidRPr="00DE7F7E">
              <w:rPr>
                <w:rFonts w:ascii="Times New Roman" w:hAnsi="Times New Roman"/>
                <w:b/>
                <w:sz w:val="24"/>
                <w:szCs w:val="24"/>
                <w:lang w:eastAsia="ru-RU"/>
              </w:rPr>
              <w:t>Самостоятельная работа</w:t>
            </w:r>
          </w:p>
        </w:tc>
      </w:tr>
      <w:tr w:rsidR="00A75B27" w:rsidRPr="004356EB" w:rsidTr="00B63EE4">
        <w:trPr>
          <w:trHeight w:val="475"/>
          <w:jc w:val="center"/>
        </w:trPr>
        <w:tc>
          <w:tcPr>
            <w:tcW w:w="70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Лаб</w:t>
            </w:r>
            <w:proofErr w:type="gramStart"/>
            <w:r>
              <w:rPr>
                <w:rFonts w:ascii="Times New Roman" w:hAnsi="Times New Roman"/>
                <w:b/>
                <w:sz w:val="24"/>
                <w:szCs w:val="24"/>
                <w:lang w:eastAsia="ru-RU"/>
              </w:rPr>
              <w:t>.З</w:t>
            </w:r>
            <w:proofErr w:type="gramEnd"/>
          </w:p>
        </w:tc>
        <w:tc>
          <w:tcPr>
            <w:tcW w:w="2410"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r w:rsidRPr="00DE7F7E">
              <w:rPr>
                <w:rFonts w:ascii="Times New Roman" w:hAnsi="Times New Roman"/>
                <w:b/>
                <w:sz w:val="24"/>
                <w:szCs w:val="24"/>
                <w:lang w:eastAsia="ru-RU"/>
              </w:rPr>
              <w:t>Раздел 1. Натюрморт</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1.1. Декоративный натюрморт из предметов прикладного искусства.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4</w:t>
            </w:r>
            <w:r w:rsidRPr="00DE7F7E">
              <w:rPr>
                <w:rFonts w:ascii="Times New Roman" w:hAnsi="Times New Roman"/>
                <w:sz w:val="24"/>
                <w:szCs w:val="24"/>
                <w:lang w:eastAsia="ru-RU"/>
              </w:rPr>
              <w:t>(</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b/>
                <w:sz w:val="24"/>
                <w:szCs w:val="24"/>
                <w:lang w:eastAsia="ru-RU"/>
              </w:rPr>
              <w:t>Раздел 2. Одетая модель</w:t>
            </w:r>
            <w:r w:rsidRPr="00DE7F7E">
              <w:rPr>
                <w:rFonts w:ascii="Times New Roman" w:hAnsi="Times New Roman"/>
                <w:sz w:val="24"/>
                <w:szCs w:val="24"/>
                <w:lang w:eastAsia="ru-RU"/>
              </w:rPr>
              <w:t>.</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2.1. Несложная постановка живой модели с элементами интерьера на цветном фоне в 4 цвета.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12 </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2.2 Постановка с сидящей моделью в интерьере творческой мастерской с элементами исторического костюма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2.3. Сложная двухфигурная постановка в интерьере на выразительность фактур.</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r w:rsidRPr="00DE7F7E">
              <w:rPr>
                <w:rFonts w:ascii="Times New Roman" w:hAnsi="Times New Roman"/>
                <w:sz w:val="24"/>
                <w:szCs w:val="24"/>
                <w:lang w:eastAsia="ru-RU"/>
              </w:rPr>
              <w:t xml:space="preserve"> (</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Промежуточная аттестация</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 xml:space="preserve">Итого </w:t>
            </w:r>
          </w:p>
        </w:tc>
        <w:tc>
          <w:tcPr>
            <w:tcW w:w="840"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bl>
    <w:p w:rsidR="00A75B27" w:rsidRPr="00A80F00" w:rsidRDefault="00A75B27" w:rsidP="004A3703">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реализуется в форме практической подготовки </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A80F00">
        <w:rPr>
          <w:rFonts w:ascii="Times New Roman" w:hAnsi="Times New Roman"/>
          <w:b/>
          <w:i/>
          <w:sz w:val="24"/>
          <w:szCs w:val="24"/>
          <w:lang w:eastAsia="ru-RU"/>
        </w:rPr>
        <w:t xml:space="preserve"> Программа дисциплины, структурированная по темам / разделам</w:t>
      </w:r>
    </w:p>
    <w:p w:rsidR="00A75B27" w:rsidRPr="00A80F00" w:rsidRDefault="00A75B27" w:rsidP="00A80F00">
      <w:pPr>
        <w:autoSpaceDE w:val="0"/>
        <w:autoSpaceDN w:val="0"/>
        <w:adjustRightInd w:val="0"/>
        <w:spacing w:after="0" w:line="240" w:lineRule="auto"/>
        <w:ind w:left="1440"/>
        <w:jc w:val="center"/>
        <w:rPr>
          <w:rFonts w:ascii="Times New Roman" w:hAnsi="Times New Roman"/>
          <w:b/>
          <w:sz w:val="24"/>
          <w:szCs w:val="24"/>
          <w:lang w:eastAsia="ru-RU"/>
        </w:rPr>
      </w:pPr>
    </w:p>
    <w:p w:rsidR="00A75B27" w:rsidRPr="00A80F00" w:rsidRDefault="00A75B27" w:rsidP="00A80F00">
      <w:pPr>
        <w:numPr>
          <w:ilvl w:val="2"/>
          <w:numId w:val="5"/>
        </w:numPr>
        <w:autoSpaceDE w:val="0"/>
        <w:autoSpaceDN w:val="0"/>
        <w:adjustRightInd w:val="0"/>
        <w:spacing w:after="0" w:line="240" w:lineRule="auto"/>
        <w:rPr>
          <w:rFonts w:ascii="Times New Roman" w:hAnsi="Times New Roman"/>
          <w:b/>
          <w:sz w:val="24"/>
          <w:szCs w:val="24"/>
          <w:lang w:eastAsia="ru-RU"/>
        </w:rPr>
      </w:pPr>
      <w:r w:rsidRPr="00A80F00">
        <w:rPr>
          <w:rFonts w:ascii="Times New Roman" w:hAnsi="Times New Roman"/>
          <w:b/>
          <w:sz w:val="24"/>
          <w:szCs w:val="24"/>
          <w:lang w:eastAsia="ru-RU"/>
        </w:rPr>
        <w:lastRenderedPageBreak/>
        <w:t>Содержание лекционного курса</w:t>
      </w:r>
    </w:p>
    <w:p w:rsidR="00A75B27" w:rsidRPr="00A80F00" w:rsidRDefault="00A75B27" w:rsidP="000F532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Лекционный ку</w:t>
      </w:r>
      <w:proofErr w:type="gramStart"/>
      <w:r>
        <w:rPr>
          <w:rFonts w:ascii="Times New Roman" w:hAnsi="Times New Roman"/>
          <w:sz w:val="24"/>
          <w:szCs w:val="24"/>
          <w:lang w:eastAsia="ru-RU"/>
        </w:rPr>
        <w:t>рс в пл</w:t>
      </w:r>
      <w:proofErr w:type="gramEnd"/>
      <w:r>
        <w:rPr>
          <w:rFonts w:ascii="Times New Roman" w:hAnsi="Times New Roman"/>
          <w:sz w:val="24"/>
          <w:szCs w:val="24"/>
          <w:lang w:eastAsia="ru-RU"/>
        </w:rPr>
        <w:t>ане не предусмотрен</w:t>
      </w: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954781" w:rsidRDefault="00A75B27" w:rsidP="00954781">
      <w:pPr>
        <w:pStyle w:val="a3"/>
        <w:numPr>
          <w:ilvl w:val="2"/>
          <w:numId w:val="5"/>
        </w:numPr>
        <w:rPr>
          <w:b/>
        </w:rPr>
      </w:pPr>
      <w:r w:rsidRPr="00954781">
        <w:rPr>
          <w:b/>
        </w:rPr>
        <w:t>Содержание практических занятий</w:t>
      </w:r>
    </w:p>
    <w:p w:rsidR="00A75B27" w:rsidRPr="00B63EE4" w:rsidRDefault="00A75B27" w:rsidP="000F532E">
      <w:pPr>
        <w:widowControl w:val="0"/>
        <w:autoSpaceDE w:val="0"/>
        <w:autoSpaceDN w:val="0"/>
        <w:adjustRightInd w:val="0"/>
        <w:spacing w:after="0" w:line="240" w:lineRule="auto"/>
        <w:rPr>
          <w:rFonts w:ascii="Times New Roman" w:hAnsi="Times New Roman"/>
          <w:sz w:val="24"/>
          <w:szCs w:val="24"/>
          <w:lang w:eastAsia="ru-RU"/>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965"/>
        <w:gridCol w:w="2755"/>
        <w:gridCol w:w="4190"/>
      </w:tblGrid>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 xml:space="preserve">№ </w:t>
            </w:r>
            <w:proofErr w:type="gramStart"/>
            <w:r w:rsidRPr="00B63EE4">
              <w:rPr>
                <w:rFonts w:ascii="Times New Roman" w:hAnsi="Times New Roman"/>
                <w:sz w:val="24"/>
                <w:szCs w:val="24"/>
                <w:lang w:eastAsia="ru-RU"/>
              </w:rPr>
              <w:t>п</w:t>
            </w:r>
            <w:proofErr w:type="gramEnd"/>
            <w:r w:rsidRPr="00B63EE4">
              <w:rPr>
                <w:rFonts w:ascii="Times New Roman" w:hAnsi="Times New Roman"/>
                <w:sz w:val="24"/>
                <w:szCs w:val="24"/>
                <w:lang w:eastAsia="ru-RU"/>
              </w:rPr>
              <w:t xml:space="preserve">/п </w:t>
            </w:r>
          </w:p>
        </w:tc>
        <w:tc>
          <w:tcPr>
            <w:tcW w:w="196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w:t>
            </w:r>
          </w:p>
        </w:tc>
        <w:tc>
          <w:tcPr>
            <w:tcW w:w="275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xml:space="preserve">Наименование темы дисциплины </w:t>
            </w:r>
          </w:p>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4190"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Содержание практического занятия</w:t>
            </w:r>
          </w:p>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1</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 Натюрморт</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1.1. Декоративный натюрморт из предметов прикладного искусства.</w:t>
            </w:r>
          </w:p>
        </w:tc>
        <w:tc>
          <w:tcPr>
            <w:tcW w:w="4190" w:type="dxa"/>
          </w:tcPr>
          <w:p w:rsidR="00A75B27" w:rsidRPr="00B63EE4" w:rsidRDefault="00A75B27" w:rsidP="00B63EE4">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B63EE4">
              <w:rPr>
                <w:rFonts w:ascii="Times New Roman" w:hAnsi="Times New Roman"/>
                <w:color w:val="000000"/>
                <w:sz w:val="24"/>
                <w:szCs w:val="24"/>
                <w:lang w:eastAsia="ru-RU"/>
              </w:rPr>
              <w:t>Вступительная беседа об основных принципах декоративной живописи.</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tc>
      </w:tr>
      <w:tr w:rsidR="00A75B27" w:rsidRPr="004356EB" w:rsidTr="00B63EE4">
        <w:trPr>
          <w:trHeight w:val="99"/>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keepNext/>
              <w:spacing w:after="0" w:line="240" w:lineRule="auto"/>
              <w:outlineLvl w:val="0"/>
              <w:rPr>
                <w:rFonts w:ascii="Times New Roman" w:hAnsi="Times New Roman" w:cs="Arial"/>
                <w:bCs/>
                <w:kern w:val="32"/>
                <w:sz w:val="24"/>
                <w:szCs w:val="24"/>
                <w:lang w:eastAsia="ru-RU"/>
              </w:rPr>
            </w:pPr>
            <w:r w:rsidRPr="00B63EE4">
              <w:rPr>
                <w:rFonts w:ascii="Times New Roman" w:hAnsi="Times New Roman" w:cs="Arial"/>
                <w:bCs/>
                <w:kern w:val="32"/>
                <w:sz w:val="24"/>
                <w:szCs w:val="24"/>
                <w:lang w:eastAsia="ru-RU"/>
              </w:rPr>
              <w:t xml:space="preserve">1.2 </w:t>
            </w:r>
            <w:r w:rsidRPr="00B63EE4">
              <w:rPr>
                <w:rFonts w:ascii="Times New Roman" w:hAnsi="Times New Roman"/>
                <w:bCs/>
                <w:kern w:val="32"/>
                <w:sz w:val="24"/>
                <w:szCs w:val="24"/>
                <w:lang w:eastAsia="ru-RU"/>
              </w:rPr>
              <w:t xml:space="preserve">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Задание на </w:t>
            </w:r>
            <w:r w:rsidRPr="00B63EE4">
              <w:rPr>
                <w:rFonts w:ascii="Times New Roman" w:hAnsi="Times New Roman"/>
                <w:color w:val="000000"/>
                <w:sz w:val="24"/>
                <w:szCs w:val="24"/>
                <w:lang w:eastAsia="ru-RU"/>
              </w:rPr>
              <w:t>передачу колористические качества натюрморта с выразительностью фактур витража.</w:t>
            </w:r>
          </w:p>
        </w:tc>
      </w:tr>
      <w:tr w:rsidR="00A75B27" w:rsidRPr="004356EB" w:rsidTr="00B63EE4">
        <w:trPr>
          <w:trHeight w:val="180"/>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2</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2.1 Несложная постановка живой модели с элементами интерьера на цветном фоне в 4 цвета.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Передача приоритетного значения модели к элемента</w:t>
            </w:r>
            <w:r w:rsidRPr="00B63EE4">
              <w:rPr>
                <w:rFonts w:ascii="Times New Roman" w:hAnsi="Times New Roman"/>
                <w:sz w:val="24"/>
                <w:szCs w:val="24"/>
                <w:lang w:eastAsia="ru-RU"/>
              </w:rPr>
              <w:t>м окружения в ограниченной цветовой гамме</w:t>
            </w:r>
          </w:p>
        </w:tc>
      </w:tr>
      <w:tr w:rsidR="00A75B27" w:rsidRPr="004356EB" w:rsidTr="00B63EE4">
        <w:trPr>
          <w:trHeight w:val="641"/>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2.2 Постановка с сидящей моделью в интерьере творческой мастерской с элементами исторического костюма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Интерпретация творческой мастерской с целью выразительности элементов окружения модели в историческом костюме в различных цветовых гаммах.</w:t>
            </w:r>
          </w:p>
        </w:tc>
      </w:tr>
      <w:tr w:rsidR="00A75B27" w:rsidRPr="004356EB" w:rsidTr="00B63EE4">
        <w:trPr>
          <w:trHeight w:val="255"/>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spacing w:after="0" w:line="240" w:lineRule="auto"/>
              <w:rPr>
                <w:rFonts w:ascii="Times New Roman" w:hAnsi="Times New Roman" w:cs="Courier New"/>
                <w:sz w:val="24"/>
                <w:szCs w:val="24"/>
                <w:lang w:eastAsia="ru-RU"/>
              </w:rPr>
            </w:pPr>
            <w:r w:rsidRPr="00B63EE4">
              <w:rPr>
                <w:rFonts w:ascii="Times New Roman" w:hAnsi="Times New Roman" w:cs="Courier New"/>
                <w:sz w:val="24"/>
                <w:szCs w:val="24"/>
                <w:lang w:eastAsia="ru-RU"/>
              </w:rPr>
              <w:t xml:space="preserve">2.3 </w:t>
            </w:r>
            <w:r w:rsidRPr="00B63EE4">
              <w:rPr>
                <w:rFonts w:ascii="Times New Roman" w:hAnsi="Times New Roman"/>
                <w:sz w:val="24"/>
                <w:szCs w:val="24"/>
                <w:lang w:eastAsia="ru-RU"/>
              </w:rPr>
              <w:t>Сложная двухфигурная постановка в интерьере на выразительность фактур.</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Изучение пластических связей двухфигурной постановки на цветном фоне с контрастной обводкой.</w:t>
            </w:r>
          </w:p>
        </w:tc>
      </w:tr>
    </w:tbl>
    <w:p w:rsidR="00A75B27" w:rsidRPr="00B63EE4" w:rsidRDefault="00A75B27" w:rsidP="00B63EE4"/>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B63EE4" w:rsidRDefault="00A75B27" w:rsidP="00B63EE4">
      <w:pPr>
        <w:pStyle w:val="a3"/>
        <w:numPr>
          <w:ilvl w:val="2"/>
          <w:numId w:val="5"/>
        </w:numPr>
        <w:rPr>
          <w:b/>
        </w:rPr>
      </w:pPr>
      <w:r w:rsidRPr="00B63EE4">
        <w:rPr>
          <w:b/>
        </w:rPr>
        <w:t xml:space="preserve">Содержание самостоятельной работы </w:t>
      </w:r>
    </w:p>
    <w:p w:rsidR="00A75B27" w:rsidRDefault="00A75B27" w:rsidP="00B63EE4">
      <w:pPr>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824"/>
        <w:gridCol w:w="5959"/>
      </w:tblGrid>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xml:space="preserve">№ </w:t>
            </w:r>
            <w:proofErr w:type="gramStart"/>
            <w:r w:rsidRPr="00B63EE4">
              <w:rPr>
                <w:rFonts w:ascii="Times New Roman" w:hAnsi="Times New Roman"/>
                <w:b/>
                <w:sz w:val="24"/>
                <w:szCs w:val="24"/>
                <w:lang w:eastAsia="ru-RU"/>
              </w:rPr>
              <w:t>п</w:t>
            </w:r>
            <w:proofErr w:type="gramEnd"/>
            <w:r w:rsidRPr="00B63EE4">
              <w:rPr>
                <w:rFonts w:ascii="Times New Roman" w:hAnsi="Times New Roman"/>
                <w:b/>
                <w:sz w:val="24"/>
                <w:szCs w:val="24"/>
                <w:lang w:eastAsia="ru-RU"/>
              </w:rPr>
              <w:t>/п</w:t>
            </w:r>
          </w:p>
        </w:tc>
        <w:tc>
          <w:tcPr>
            <w:tcW w:w="28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 дисциплины</w:t>
            </w:r>
          </w:p>
        </w:tc>
        <w:tc>
          <w:tcPr>
            <w:tcW w:w="5959"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Формы и тематика самостоятельной работы</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lastRenderedPageBreak/>
              <w:t>1.</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Натюрморт </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Композиция, состоящая из предметов прикладного искусства, включает в себя колористически гармоничную постановку из 5-7 предметов с приоритетным выделением первого плана и наиболее значимого предмета в натюрморте.</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Копии натюрмортов художников по выбору: Ильи Машкова, Константина Коровина, Кузьмы Петрова-Водкина и т.д.</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2.</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 Копии одетой модели в интерьере художников по выбору: Валентина Серова, Михаила Врубеля, Эдгара Дега, Бориса Кустодиева, Амедео Модильяни, Аркадия Пластова, Павла Филонова и т.д.</w:t>
            </w:r>
          </w:p>
        </w:tc>
      </w:tr>
    </w:tbl>
    <w:p w:rsidR="00A75B27" w:rsidRPr="00A80F00" w:rsidRDefault="00A75B27" w:rsidP="00B63EE4">
      <w:pPr>
        <w:autoSpaceDE w:val="0"/>
        <w:autoSpaceDN w:val="0"/>
        <w:adjustRightInd w:val="0"/>
        <w:spacing w:after="0" w:line="240" w:lineRule="auto"/>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 xml:space="preserve">5. Перечень учебно-методического обеспечения для самостоятельной работы </w:t>
      </w:r>
      <w:proofErr w:type="gramStart"/>
      <w:r w:rsidRPr="00A80F00">
        <w:rPr>
          <w:rFonts w:ascii="Times New Roman" w:hAnsi="Times New Roman"/>
          <w:b/>
          <w:bCs/>
          <w:i/>
          <w:iCs/>
          <w:sz w:val="24"/>
          <w:szCs w:val="24"/>
          <w:lang w:eastAsia="ru-RU"/>
        </w:rPr>
        <w:t>обучающихся</w:t>
      </w:r>
      <w:proofErr w:type="gramEnd"/>
      <w:r w:rsidRPr="00A80F00">
        <w:rPr>
          <w:rFonts w:ascii="Times New Roman" w:hAnsi="Times New Roman"/>
          <w:b/>
          <w:bCs/>
          <w:i/>
          <w:iCs/>
          <w:sz w:val="24"/>
          <w:szCs w:val="24"/>
          <w:lang w:eastAsia="ru-RU"/>
        </w:rPr>
        <w:t xml:space="preserve"> по дисциплине </w:t>
      </w:r>
    </w:p>
    <w:p w:rsidR="00A75B27" w:rsidRPr="00A80F00" w:rsidRDefault="00A75B27" w:rsidP="00A80F00">
      <w:pPr>
        <w:spacing w:after="0" w:line="240" w:lineRule="auto"/>
        <w:jc w:val="both"/>
        <w:rPr>
          <w:rFonts w:ascii="Times New Roman" w:hAnsi="Times New Roman"/>
          <w:color w:val="000000"/>
          <w:sz w:val="24"/>
          <w:szCs w:val="24"/>
          <w:shd w:val="clear" w:color="auto" w:fill="FFFFFF"/>
          <w:lang w:eastAsia="ru-RU"/>
        </w:rPr>
      </w:pP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Живопись [Электронный ресурс]: методические указания по выполнению практических заданий для студентов бакалавриата —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М.: Московский государственный строительный университет, Ай Пи Эр Медиа, ЭБС АСВ, 2014.— 68 c.— Режим доступа: http://www.iprbookshop.ru/27462.—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Декоративное начало в учебной живописи дизайнеров [Электронный ресурс]: учебно-методическое пособие/ Смекалов И.В., Шлеюк С.Г.—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Оренбург: Оренбургский государственный университет, ЭБС АСВ, 2014.— 101 c.— Режим доступа: http://www.iprbookshop.ru/33626.—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Бесчастнов Н.П. Графика пейзажа [Электронный ресурс]: учебное пособие/ Бесчастнов Н.П.—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М.: Владос, 2012.— 301 c.— Режим доступа: http://www.iprbookshop.ru/14168.—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Изучение классических произведений живописи дизайнерами [Электронный ресурс]: учебно-методическое пособие/ Смекалов И.В., Шлеюк С.Г.—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Оренбург: Оренбургский государственный университет, ЭБС АСВ, 2014.— 97 c.— Режим доступа: http://www.iprbookshop.ru/33629.—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Садохин А.П. История мировой культуры [Электронный ресурс]: учебное пособие для студентов высших учебных заведений/ Садохин А.П., Грушевицкая Т.Г.—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М.: ЮНИТИ-ДАНА, 2012.— 975 c.— Режим доступа: http://www.iprbookshop.ru/34438.—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Дорофеева Ю.Ю. Пастельная живопись. Русская реалистическая школа [Электронный ресурс]: учебное пособие/ Дорофеева Ю.Ю., Моисеев А.А.—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М.: Владос, 2014.— 95 c.— Режим доступа: http://www.iprbookshop.ru/18512.—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Декоративные возможности акварельной живописи [Электронный ресурс]: методические указания/ Смекалов И.В., Шлеюк С.Г.—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 xml:space="preserve">екстовые </w:t>
      </w:r>
      <w:r w:rsidRPr="00B037FD">
        <w:rPr>
          <w:rFonts w:ascii="Times New Roman" w:hAnsi="Times New Roman"/>
          <w:sz w:val="24"/>
          <w:szCs w:val="24"/>
          <w:lang w:eastAsia="ru-RU"/>
        </w:rPr>
        <w:lastRenderedPageBreak/>
        <w:t>данные.— Оренбург: Оренбургский государственный университет, ЭБС АСВ, 2013.— 28 c.— Режим доступа: http://www.iprbookshop.ru/21573.—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Копирование произведений классиков модернизма на занятиях живописью [Электронный ресурс]: методические указания/ Смекалов И.В., Шлеюк С.Г.—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Оренбург: Оренбургский государственный университет, ЭБС АСВ, 2013.— 35 c.— Режим доступа: http://www.iprbookshop.ru/21602.—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Методика преподавания живописи в практике авангардистов Оренбурга и Бузулука [Электронный ресурс]: методические указания/ Смекалов И.В., Шлеюк С.Г.—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Оренбург: Оренбургский государственный университет, ЭБС АСВ, 2013.— 27 c.— Режим доступа: http://www.iprbookshop.ru/21606.—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Щукин Ф.М. Роль цветового зрения в академической живописи [Электронный ресурс]: методические указания/ Щукин Ф.М.—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Оренбург: Оренбургский государственный университет, ЭБС АСВ, 2013.— 35 c.— Режим доступа: http://www.iprbookshop.ru/21669.—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Смекалов И.В. Изучение классических произведений живописи дизайнерами [Электронный ресурс]: учебно-методическое пособие/ Смекалов И.В., Шлеюк С.Г.—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Оренбург: Оренбургский государственный университет, ЭБС АСВ, 2014.— 97 c.— Режим доступа: http://www.iprbookshop.ru/33629.—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Макарова М.Н. Пленэрная практика и перспектива [Электронный ресурс]: учебное пособие/ Макарова М.Н.—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М.: Академический Проект, 2014.— 249 c.— Режим доступа: http://www.iprbookshop.ru/36472.—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Алгазина Н.В. Цветоведение и колористика. Часть II. Гармония цвета [Электронный ресурс]: учебное пособие/ Алгазина Н.В.—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Омск: Омский государственный институт сервиса, 2015.— 188 c.— Режим доступа: http://www.iprbookshop.ru/32799.—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Шиков М.Г. Рисунок. Основы композиции и техническая акварель [Электронный ресурс]: учебное пособие/ Шиков М.Г., Дубовская Л.Ю.—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Минск: Вышэйшая школа, 2014.— 168 c.— Режим доступа: http://www.iprbookshop.ru/35538.—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Ермаков Г.И. Пленэр [Электронный ресурс]: учебно-методическое пособие/ Ермаков Г.И.— Электрон</w:t>
      </w:r>
      <w:proofErr w:type="gramStart"/>
      <w:r w:rsidRPr="00B037FD">
        <w:rPr>
          <w:rFonts w:ascii="Times New Roman" w:hAnsi="Times New Roman"/>
          <w:sz w:val="24"/>
          <w:szCs w:val="24"/>
          <w:lang w:eastAsia="ru-RU"/>
        </w:rPr>
        <w:t>.</w:t>
      </w:r>
      <w:proofErr w:type="gramEnd"/>
      <w:r w:rsidRPr="00B037FD">
        <w:rPr>
          <w:rFonts w:ascii="Times New Roman" w:hAnsi="Times New Roman"/>
          <w:sz w:val="24"/>
          <w:szCs w:val="24"/>
          <w:lang w:eastAsia="ru-RU"/>
        </w:rPr>
        <w:t xml:space="preserve"> </w:t>
      </w:r>
      <w:proofErr w:type="gramStart"/>
      <w:r w:rsidRPr="00B037FD">
        <w:rPr>
          <w:rFonts w:ascii="Times New Roman" w:hAnsi="Times New Roman"/>
          <w:sz w:val="24"/>
          <w:szCs w:val="24"/>
          <w:lang w:eastAsia="ru-RU"/>
        </w:rPr>
        <w:t>т</w:t>
      </w:r>
      <w:proofErr w:type="gramEnd"/>
      <w:r w:rsidRPr="00B037FD">
        <w:rPr>
          <w:rFonts w:ascii="Times New Roman" w:hAnsi="Times New Roman"/>
          <w:sz w:val="24"/>
          <w:szCs w:val="24"/>
          <w:lang w:eastAsia="ru-RU"/>
        </w:rPr>
        <w:t>екстовые данные.— М.: Прометей, 2013.— 182 c.— Режим доступа: http://www.iprbookshop.ru/24009.— ЭБС «IPRbooks»,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Атлас мировой живописи. – М.: ОЛМА Медиа Групп,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Искусство/ сост. Роберт Белтон. – М.: Арт-Родник,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История импрессионизма/ сост. Джон Ревалд. – М.: Республика,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Портрет в России </w:t>
      </w:r>
      <w:r w:rsidRPr="00B037FD">
        <w:rPr>
          <w:rFonts w:ascii="Times New Roman" w:hAnsi="Times New Roman"/>
          <w:sz w:val="24"/>
          <w:szCs w:val="24"/>
          <w:lang w:val="en-US" w:eastAsia="ru-RU"/>
        </w:rPr>
        <w:t>XX</w:t>
      </w:r>
      <w:r w:rsidRPr="00B037FD">
        <w:rPr>
          <w:rFonts w:ascii="Times New Roman" w:hAnsi="Times New Roman"/>
          <w:sz w:val="24"/>
          <w:szCs w:val="24"/>
          <w:lang w:eastAsia="ru-RU"/>
        </w:rPr>
        <w:t xml:space="preserve"> века. – М.: </w:t>
      </w:r>
      <w:r w:rsidRPr="00B037FD">
        <w:rPr>
          <w:rFonts w:ascii="Times New Roman" w:hAnsi="Times New Roman"/>
          <w:sz w:val="24"/>
          <w:szCs w:val="24"/>
          <w:lang w:val="en-US" w:eastAsia="ru-RU"/>
        </w:rPr>
        <w:t>PalaceEditions</w:t>
      </w:r>
      <w:r w:rsidRPr="00B037FD">
        <w:rPr>
          <w:rFonts w:ascii="Times New Roman" w:hAnsi="Times New Roman"/>
          <w:sz w:val="24"/>
          <w:szCs w:val="24"/>
          <w:lang w:eastAsia="ru-RU"/>
        </w:rPr>
        <w:t>, 2012.</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Постимпрессионизм/ сост. Джон Ревалд. – М.: Республика, 2012.</w:t>
      </w:r>
    </w:p>
    <w:p w:rsidR="00A75B27" w:rsidRPr="00A80F00" w:rsidRDefault="00A75B27" w:rsidP="00A80F00">
      <w:pPr>
        <w:autoSpaceDE w:val="0"/>
        <w:autoSpaceDN w:val="0"/>
        <w:adjustRightInd w:val="0"/>
        <w:spacing w:after="0" w:line="240" w:lineRule="auto"/>
        <w:jc w:val="both"/>
        <w:rPr>
          <w:rFonts w:ascii="Times New Roman" w:hAnsi="Times New Roman"/>
          <w:b/>
          <w:sz w:val="24"/>
          <w:szCs w:val="24"/>
          <w:lang w:eastAsia="ru-RU"/>
        </w:rPr>
      </w:pP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6.Фонд оценочных сре</w:t>
      </w:r>
      <w:proofErr w:type="gramStart"/>
      <w:r w:rsidRPr="00A80F00">
        <w:rPr>
          <w:rFonts w:ascii="Times New Roman" w:hAnsi="Times New Roman"/>
          <w:b/>
          <w:bCs/>
          <w:i/>
          <w:iCs/>
          <w:sz w:val="24"/>
          <w:szCs w:val="24"/>
          <w:lang w:eastAsia="ru-RU"/>
        </w:rPr>
        <w:t>дств дл</w:t>
      </w:r>
      <w:proofErr w:type="gramEnd"/>
      <w:r w:rsidRPr="00A80F00">
        <w:rPr>
          <w:rFonts w:ascii="Times New Roman" w:hAnsi="Times New Roman"/>
          <w:b/>
          <w:bCs/>
          <w:i/>
          <w:iCs/>
          <w:sz w:val="24"/>
          <w:szCs w:val="24"/>
          <w:lang w:eastAsia="ru-RU"/>
        </w:rPr>
        <w:t>я проведения текущей и промежуточной аттестации обучающихся по дисциплине (модулю)</w:t>
      </w: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Предусмотрены следующие виды контроля качества освоения конкретной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 текущий контроль успеваемости</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lastRenderedPageBreak/>
        <w:t xml:space="preserve">- промежуточная аттестация </w:t>
      </w:r>
      <w:proofErr w:type="gramStart"/>
      <w:r w:rsidRPr="00A80F00">
        <w:rPr>
          <w:rFonts w:ascii="Times New Roman" w:hAnsi="Times New Roman"/>
          <w:sz w:val="24"/>
          <w:szCs w:val="24"/>
          <w:lang w:eastAsia="ru-RU"/>
        </w:rPr>
        <w:t>обучающихся</w:t>
      </w:r>
      <w:proofErr w:type="gramEnd"/>
      <w:r w:rsidRPr="00A80F00">
        <w:rPr>
          <w:rFonts w:ascii="Times New Roman" w:hAnsi="Times New Roman"/>
          <w:sz w:val="24"/>
          <w:szCs w:val="24"/>
          <w:lang w:eastAsia="ru-RU"/>
        </w:rPr>
        <w:t xml:space="preserve"> по дисциплине</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firstLine="708"/>
        <w:rPr>
          <w:rFonts w:ascii="Times New Roman" w:hAnsi="Times New Roman"/>
          <w:sz w:val="24"/>
          <w:szCs w:val="24"/>
          <w:lang w:eastAsia="ru-RU"/>
        </w:rPr>
      </w:pPr>
      <w:r w:rsidRPr="00A80F00">
        <w:rPr>
          <w:rFonts w:ascii="Times New Roman" w:hAnsi="Times New Roman"/>
          <w:sz w:val="24"/>
          <w:szCs w:val="24"/>
          <w:lang w:eastAsia="ru-RU"/>
        </w:rPr>
        <w:t>Фонд оценочных сре</w:t>
      </w:r>
      <w:proofErr w:type="gramStart"/>
      <w:r w:rsidRPr="00A80F00">
        <w:rPr>
          <w:rFonts w:ascii="Times New Roman" w:hAnsi="Times New Roman"/>
          <w:sz w:val="24"/>
          <w:szCs w:val="24"/>
          <w:lang w:eastAsia="ru-RU"/>
        </w:rPr>
        <w:t>дств дл</w:t>
      </w:r>
      <w:proofErr w:type="gramEnd"/>
      <w:r w:rsidRPr="00A80F00">
        <w:rPr>
          <w:rFonts w:ascii="Times New Roman" w:hAnsi="Times New Roman"/>
          <w:sz w:val="24"/>
          <w:szCs w:val="24"/>
          <w:lang w:eastAsia="ru-RU"/>
        </w:rPr>
        <w:t xml:space="preserve">я проведения промежуточной аттестации обучающихся по дисциплине оформлен в </w:t>
      </w:r>
      <w:r w:rsidRPr="00A80F00">
        <w:rPr>
          <w:rFonts w:ascii="Times New Roman" w:hAnsi="Times New Roman"/>
          <w:bCs/>
          <w:sz w:val="24"/>
          <w:szCs w:val="24"/>
          <w:lang w:eastAsia="ru-RU"/>
        </w:rPr>
        <w:t>приложении</w:t>
      </w:r>
      <w:r w:rsidRPr="00A80F00">
        <w:rPr>
          <w:rFonts w:ascii="Times New Roman" w:hAnsi="Times New Roman"/>
          <w:sz w:val="24"/>
          <w:szCs w:val="24"/>
          <w:lang w:eastAsia="ru-RU"/>
        </w:rPr>
        <w:t xml:space="preserve"> к рабочей программе дисциплины</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75B27" w:rsidRPr="00A80F00" w:rsidRDefault="00A75B27" w:rsidP="00A80F00">
      <w:pPr>
        <w:autoSpaceDE w:val="0"/>
        <w:autoSpaceDN w:val="0"/>
        <w:adjustRightInd w:val="0"/>
        <w:spacing w:after="0" w:line="240" w:lineRule="auto"/>
        <w:ind w:left="720"/>
        <w:jc w:val="both"/>
        <w:rPr>
          <w:rFonts w:ascii="Times New Roman" w:hAnsi="Times New Roman"/>
          <w:i/>
          <w:iCs/>
          <w:sz w:val="24"/>
          <w:szCs w:val="24"/>
          <w:lang w:eastAsia="ru-RU"/>
        </w:rPr>
      </w:pPr>
    </w:p>
    <w:p w:rsidR="00A75B27" w:rsidRPr="00A80F00" w:rsidRDefault="00A75B27" w:rsidP="00A80F00">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A80F00">
        <w:rPr>
          <w:rFonts w:ascii="Times New Roman" w:hAnsi="Times New Roman"/>
          <w:b/>
          <w:iCs/>
          <w:sz w:val="24"/>
          <w:szCs w:val="24"/>
          <w:lang w:eastAsia="ru-RU"/>
        </w:rPr>
        <w:t>Паспорт фонда оценочных сре</w:t>
      </w:r>
      <w:proofErr w:type="gramStart"/>
      <w:r w:rsidRPr="00A80F00">
        <w:rPr>
          <w:rFonts w:ascii="Times New Roman" w:hAnsi="Times New Roman"/>
          <w:b/>
          <w:iCs/>
          <w:sz w:val="24"/>
          <w:szCs w:val="24"/>
          <w:lang w:eastAsia="ru-RU"/>
        </w:rPr>
        <w:t>дств дл</w:t>
      </w:r>
      <w:proofErr w:type="gramEnd"/>
      <w:r w:rsidRPr="00A80F00">
        <w:rPr>
          <w:rFonts w:ascii="Times New Roman" w:hAnsi="Times New Roman"/>
          <w:b/>
          <w:iCs/>
          <w:sz w:val="24"/>
          <w:szCs w:val="24"/>
          <w:lang w:eastAsia="ru-RU"/>
        </w:rPr>
        <w:t>я проведения текущей аттестации по дисциплине (модулю)</w:t>
      </w:r>
    </w:p>
    <w:p w:rsidR="00A75B27" w:rsidRPr="00A80F00" w:rsidRDefault="00A75B27" w:rsidP="00A80F00">
      <w:pPr>
        <w:autoSpaceDE w:val="0"/>
        <w:autoSpaceDN w:val="0"/>
        <w:adjustRightInd w:val="0"/>
        <w:spacing w:after="0" w:line="240" w:lineRule="auto"/>
        <w:ind w:left="1129"/>
        <w:jc w:val="both"/>
        <w:rPr>
          <w:rFonts w:ascii="Times New Roman" w:hAnsi="Times New Roman"/>
          <w:b/>
          <w:iCs/>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3174"/>
        <w:gridCol w:w="2551"/>
        <w:gridCol w:w="3407"/>
      </w:tblGrid>
      <w:tr w:rsidR="00A75B27" w:rsidRPr="004356EB" w:rsidTr="009D011E">
        <w:trPr>
          <w:jc w:val="center"/>
        </w:trPr>
        <w:tc>
          <w:tcPr>
            <w:tcW w:w="649"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 xml:space="preserve">№ </w:t>
            </w:r>
            <w:proofErr w:type="gramStart"/>
            <w:r w:rsidRPr="00852ED3">
              <w:rPr>
                <w:rFonts w:ascii="Times New Roman" w:hAnsi="Times New Roman"/>
                <w:b/>
                <w:sz w:val="24"/>
                <w:szCs w:val="24"/>
                <w:lang w:eastAsia="ru-RU"/>
              </w:rPr>
              <w:t>п</w:t>
            </w:r>
            <w:proofErr w:type="gramEnd"/>
            <w:r w:rsidRPr="00852ED3">
              <w:rPr>
                <w:rFonts w:ascii="Times New Roman" w:hAnsi="Times New Roman"/>
                <w:b/>
                <w:sz w:val="24"/>
                <w:szCs w:val="24"/>
                <w:lang w:eastAsia="ru-RU"/>
              </w:rPr>
              <w:t>/п</w:t>
            </w:r>
          </w:p>
        </w:tc>
        <w:tc>
          <w:tcPr>
            <w:tcW w:w="3174"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Контролируемые разделы (темы)</w:t>
            </w:r>
          </w:p>
        </w:tc>
        <w:tc>
          <w:tcPr>
            <w:tcW w:w="2551"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Код контролируемой компетенции</w:t>
            </w:r>
          </w:p>
        </w:tc>
        <w:tc>
          <w:tcPr>
            <w:tcW w:w="3407" w:type="dxa"/>
          </w:tcPr>
          <w:p w:rsidR="00A75B27" w:rsidRPr="00852ED3" w:rsidRDefault="00A75B27" w:rsidP="009D01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Наименование оценочного средства</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1</w:t>
            </w: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1.1. Декоративный натюрморт из предметов прикладного искусства.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2</w:t>
            </w: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2.1. Несложная постановка живой модели с элементами интерьера на цветном фоне в 4 цвета.</w:t>
            </w:r>
          </w:p>
        </w:tc>
        <w:tc>
          <w:tcPr>
            <w:tcW w:w="2551" w:type="dxa"/>
          </w:tcPr>
          <w:p w:rsidR="00A75B27" w:rsidRPr="00852ED3"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2.2 Постановка с сидящей моделью в интерьере творческой мастерской с элементами исторического костюма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 с обсуждением</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2.3. Сложная двухфигурная постановка в интерьере на выразительность фактур.</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Тема 3.1 Творческая переработка сложно-композиционного натюрморта в смешанной технике</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bl>
    <w:p w:rsidR="00A75B27" w:rsidRPr="00A80F00" w:rsidRDefault="00A75B27" w:rsidP="00A80F00">
      <w:pPr>
        <w:autoSpaceDE w:val="0"/>
        <w:autoSpaceDN w:val="0"/>
        <w:adjustRightInd w:val="0"/>
        <w:spacing w:after="0" w:line="240" w:lineRule="auto"/>
        <w:ind w:left="720"/>
        <w:jc w:val="both"/>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b/>
          <w:bCs/>
          <w:iCs/>
          <w:sz w:val="24"/>
          <w:szCs w:val="24"/>
          <w:lang w:eastAsia="ru-RU"/>
        </w:rPr>
      </w:pPr>
      <w:r w:rsidRPr="00A80F0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B27" w:rsidRPr="00A80F00" w:rsidRDefault="00A75B27" w:rsidP="00A80F00">
      <w:pPr>
        <w:autoSpaceDE w:val="0"/>
        <w:autoSpaceDN w:val="0"/>
        <w:adjustRightInd w:val="0"/>
        <w:spacing w:after="0" w:line="240" w:lineRule="auto"/>
        <w:jc w:val="both"/>
        <w:rPr>
          <w:rFonts w:ascii="Times New Roman" w:hAnsi="Times New Roman"/>
          <w:i/>
          <w:iCs/>
          <w:sz w:val="24"/>
          <w:szCs w:val="24"/>
          <w:u w:val="single"/>
          <w:lang w:eastAsia="ru-RU"/>
        </w:rPr>
      </w:pP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widowControl w:val="0"/>
        <w:autoSpaceDE w:val="0"/>
        <w:autoSpaceDN w:val="0"/>
        <w:adjustRightInd w:val="0"/>
        <w:spacing w:after="0" w:line="240" w:lineRule="auto"/>
        <w:ind w:firstLine="708"/>
        <w:jc w:val="both"/>
        <w:rPr>
          <w:rFonts w:ascii="Times New Roman" w:hAnsi="Times New Roman"/>
          <w:b/>
          <w:bCs/>
          <w:sz w:val="24"/>
          <w:szCs w:val="24"/>
          <w:lang w:eastAsia="ru-RU"/>
        </w:rPr>
      </w:pPr>
      <w:r w:rsidRPr="009D011E">
        <w:rPr>
          <w:rFonts w:ascii="Times New Roman" w:hAnsi="Times New Roman"/>
          <w:b/>
          <w:bCs/>
          <w:sz w:val="24"/>
          <w:szCs w:val="24"/>
          <w:lang w:eastAsia="ru-RU"/>
        </w:rPr>
        <w:t>Тема 1.</w:t>
      </w:r>
      <w:r w:rsidRPr="009D011E">
        <w:rPr>
          <w:rFonts w:ascii="Times New Roman" w:hAnsi="Times New Roman"/>
          <w:b/>
          <w:sz w:val="24"/>
          <w:szCs w:val="24"/>
          <w:lang w:eastAsia="ru-RU"/>
        </w:rPr>
        <w:t>1</w:t>
      </w:r>
      <w:r w:rsidRPr="009D011E">
        <w:rPr>
          <w:rFonts w:ascii="Times New Roman" w:hAnsi="Times New Roman"/>
          <w:sz w:val="24"/>
          <w:szCs w:val="24"/>
          <w:lang w:eastAsia="ru-RU"/>
        </w:rPr>
        <w:t>. Декоративный натюрморт из предметов прикладного искусства.</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i/>
          <w:sz w:val="24"/>
          <w:szCs w:val="24"/>
          <w:lang w:eastAsia="ru-RU"/>
        </w:rPr>
      </w:pPr>
      <w:r w:rsidRPr="009D011E">
        <w:rPr>
          <w:rFonts w:ascii="Times New Roman" w:hAnsi="Times New Roman"/>
          <w:b/>
          <w:bCs/>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w:t>
      </w:r>
      <w:proofErr w:type="gramStart"/>
      <w:r w:rsidRPr="009D011E">
        <w:rPr>
          <w:rFonts w:ascii="Times New Roman" w:hAnsi="Times New Roman"/>
          <w:sz w:val="24"/>
          <w:szCs w:val="24"/>
          <w:lang w:eastAsia="ru-RU" w:bidi="he-IL"/>
        </w:rPr>
        <w:t>с</w:t>
      </w:r>
      <w:proofErr w:type="gramEnd"/>
      <w:r w:rsidRPr="009D011E">
        <w:rPr>
          <w:rFonts w:ascii="Times New Roman" w:hAnsi="Times New Roman"/>
          <w:sz w:val="24"/>
          <w:szCs w:val="24"/>
          <w:lang w:eastAsia="ru-RU" w:bidi="he-IL"/>
        </w:rPr>
        <w:t xml:space="preserve">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проложить общую предварительную прокладку цветом и тоном;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lastRenderedPageBreak/>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1.2. </w:t>
      </w:r>
      <w:r w:rsidRPr="009D011E">
        <w:rPr>
          <w:rFonts w:ascii="Times New Roman" w:hAnsi="Times New Roman"/>
          <w:sz w:val="24"/>
          <w:szCs w:val="24"/>
          <w:lang w:eastAsia="ru-RU"/>
        </w:rPr>
        <w:t>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-создать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проложить общую предварительную прокладку цветом и тоном;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color w:val="000000"/>
          <w:sz w:val="24"/>
          <w:szCs w:val="24"/>
          <w:lang w:eastAsia="ru-RU"/>
        </w:rPr>
        <w:t>Задача: передать колористические качества натюрморта с выразительностью фактур витража.</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b/>
          <w:sz w:val="24"/>
          <w:szCs w:val="24"/>
          <w:lang w:eastAsia="ru-RU"/>
        </w:rPr>
      </w:pPr>
      <w:r w:rsidRPr="009D011E">
        <w:rPr>
          <w:rFonts w:ascii="Times New Roman" w:hAnsi="Times New Roman"/>
          <w:b/>
          <w:sz w:val="24"/>
          <w:szCs w:val="24"/>
          <w:lang w:eastAsia="ru-RU"/>
        </w:rPr>
        <w:t xml:space="preserve">Тема 2.1. </w:t>
      </w:r>
      <w:r w:rsidRPr="009D011E">
        <w:rPr>
          <w:rFonts w:ascii="Times New Roman" w:hAnsi="Times New Roman"/>
          <w:sz w:val="24"/>
          <w:szCs w:val="24"/>
          <w:lang w:eastAsia="ru-RU"/>
        </w:rPr>
        <w:t>Несложная постановка живой модели с элементами интерьера на цветном фоне в 4 цвета</w:t>
      </w:r>
      <w:r w:rsidRPr="009D011E">
        <w:rPr>
          <w:rFonts w:ascii="Times New Roman" w:hAnsi="Times New Roman"/>
          <w:b/>
          <w:sz w:val="24"/>
          <w:szCs w:val="24"/>
          <w:lang w:eastAsia="ru-RU"/>
        </w:rPr>
        <w:t>.</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прописать общую цвето-тоновую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цвето-тоновую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уточнение цвето-тоновых и колористических связей.</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sz w:val="24"/>
          <w:szCs w:val="24"/>
          <w:lang w:eastAsia="ru-RU" w:bidi="he-IL"/>
        </w:rPr>
        <w:t xml:space="preserve">Задача: </w:t>
      </w:r>
      <w:r w:rsidRPr="009D011E">
        <w:rPr>
          <w:rFonts w:ascii="Times New Roman" w:hAnsi="Times New Roman"/>
          <w:color w:val="000000"/>
          <w:sz w:val="24"/>
          <w:szCs w:val="24"/>
          <w:lang w:eastAsia="ru-RU"/>
        </w:rPr>
        <w:t>передать приоритетное значение модели к элемента</w:t>
      </w:r>
      <w:r w:rsidRPr="009D011E">
        <w:rPr>
          <w:rFonts w:ascii="Times New Roman" w:hAnsi="Times New Roman"/>
          <w:sz w:val="24"/>
          <w:szCs w:val="24"/>
          <w:lang w:eastAsia="ru-RU"/>
        </w:rPr>
        <w:t>м окружения в ограниченной цветовой гамме</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2.2 </w:t>
      </w:r>
      <w:r w:rsidRPr="009D011E">
        <w:rPr>
          <w:rFonts w:ascii="Times New Roman" w:hAnsi="Times New Roman"/>
          <w:sz w:val="24"/>
          <w:szCs w:val="24"/>
          <w:lang w:eastAsia="ru-RU"/>
        </w:rPr>
        <w:t>Постановка с сидящей моделью в интерьере творческой мастерской с элементами исторического костюма</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цвето-тоновую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цвето-тоновую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уточнение цвето-тоновых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Интерпретировать творческую мастерскую с целью выразительности элементов окружения модели в историческом костюме в различных цветовых гаммах.</w:t>
      </w:r>
    </w:p>
    <w:p w:rsidR="00A75B27" w:rsidRPr="009D011E" w:rsidRDefault="00A75B27" w:rsidP="009D011E">
      <w:pPr>
        <w:spacing w:after="0" w:line="240" w:lineRule="auto"/>
        <w:rPr>
          <w:rFonts w:ascii="Times New Roman" w:hAnsi="Times New Roman"/>
          <w:sz w:val="24"/>
          <w:szCs w:val="24"/>
          <w:lang w:eastAsia="ru-RU"/>
        </w:rPr>
      </w:pPr>
    </w:p>
    <w:p w:rsidR="00A75B27" w:rsidRPr="009D011E"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D011E">
        <w:rPr>
          <w:rFonts w:ascii="Times New Roman" w:hAnsi="Times New Roman"/>
          <w:b/>
          <w:sz w:val="24"/>
          <w:szCs w:val="24"/>
          <w:lang w:eastAsia="ru-RU"/>
        </w:rPr>
        <w:t>Тема 2.3</w:t>
      </w:r>
      <w:r w:rsidRPr="009D011E">
        <w:rPr>
          <w:rFonts w:ascii="Times New Roman" w:hAnsi="Times New Roman"/>
          <w:sz w:val="24"/>
          <w:szCs w:val="24"/>
          <w:lang w:eastAsia="ru-RU"/>
        </w:rPr>
        <w:t xml:space="preserve"> Сложная двухфигурная постановка в интерьере на выразительность фактур.</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autoSpaceDE w:val="0"/>
        <w:autoSpaceDN w:val="0"/>
        <w:adjustRightInd w:val="0"/>
        <w:spacing w:after="0" w:line="240" w:lineRule="auto"/>
        <w:jc w:val="both"/>
        <w:rPr>
          <w:rFonts w:ascii="Times New Roman" w:hAnsi="Times New Roman"/>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цвето-тоновую моделировку фигур;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завершить окончательную цвето-тоновую работу над фигур</w:t>
      </w:r>
      <w:r>
        <w:rPr>
          <w:rFonts w:ascii="Times New Roman" w:hAnsi="Times New Roman"/>
          <w:sz w:val="24"/>
          <w:szCs w:val="24"/>
          <w:lang w:eastAsia="ru-RU" w:bidi="he-IL"/>
        </w:rPr>
        <w:t>ами</w:t>
      </w:r>
      <w:r w:rsidRPr="009D011E">
        <w:rPr>
          <w:rFonts w:ascii="Times New Roman" w:hAnsi="Times New Roman"/>
          <w:sz w:val="24"/>
          <w:szCs w:val="24"/>
          <w:lang w:eastAsia="ru-RU" w:bidi="he-IL"/>
        </w:rPr>
        <w:t xml:space="preserve">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уточнение цвето-тоновых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lastRenderedPageBreak/>
        <w:t xml:space="preserve">. </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sz w:val="24"/>
          <w:szCs w:val="24"/>
          <w:lang w:eastAsia="ru-RU"/>
        </w:rPr>
        <w:t xml:space="preserve">Задача: </w:t>
      </w:r>
      <w:r w:rsidRPr="009D011E">
        <w:rPr>
          <w:rFonts w:ascii="Times New Roman" w:hAnsi="Times New Roman"/>
          <w:color w:val="000000"/>
          <w:sz w:val="24"/>
          <w:szCs w:val="24"/>
          <w:lang w:eastAsia="ru-RU"/>
        </w:rPr>
        <w:t>изучение пластических связей двухфигурной постановки на цветном фоне с контрастной обводкой.</w:t>
      </w:r>
    </w:p>
    <w:p w:rsidR="00A75B27" w:rsidRDefault="00A75B27" w:rsidP="009D011E">
      <w:pPr>
        <w:spacing w:after="0" w:line="276" w:lineRule="auto"/>
        <w:jc w:val="both"/>
        <w:rPr>
          <w:rFonts w:ascii="Times New Roman" w:hAnsi="Times New Roman"/>
          <w:b/>
          <w:bCs/>
          <w:sz w:val="24"/>
          <w:szCs w:val="24"/>
        </w:rPr>
      </w:pPr>
    </w:p>
    <w:p w:rsidR="00A75B27" w:rsidRPr="006F7FFE" w:rsidRDefault="00A75B27" w:rsidP="006F7FFE">
      <w:pPr>
        <w:widowControl w:val="0"/>
        <w:autoSpaceDE w:val="0"/>
        <w:autoSpaceDN w:val="0"/>
        <w:adjustRightInd w:val="0"/>
        <w:ind w:firstLine="709"/>
        <w:jc w:val="both"/>
        <w:rPr>
          <w:rFonts w:ascii="Times New Roman" w:hAnsi="Times New Roman"/>
          <w:b/>
          <w:sz w:val="24"/>
          <w:szCs w:val="24"/>
        </w:rPr>
      </w:pPr>
      <w:r w:rsidRPr="006F7F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75B27" w:rsidRPr="006F7FFE" w:rsidRDefault="00A75B27" w:rsidP="006F7FFE">
      <w:pPr>
        <w:autoSpaceDE w:val="0"/>
        <w:autoSpaceDN w:val="0"/>
        <w:adjustRightInd w:val="0"/>
        <w:ind w:firstLine="720"/>
        <w:jc w:val="both"/>
        <w:rPr>
          <w:rFonts w:ascii="Times New Roman" w:hAnsi="Times New Roman"/>
          <w:iCs/>
          <w:sz w:val="24"/>
          <w:szCs w:val="24"/>
        </w:rPr>
      </w:pPr>
      <w:r w:rsidRPr="006F7FFE">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6F7FFE">
        <w:rPr>
          <w:rFonts w:ascii="Times New Roman" w:hAnsi="Times New Roman"/>
          <w:iCs/>
          <w:sz w:val="24"/>
          <w:szCs w:val="24"/>
        </w:rPr>
        <w:t>аттестации</w:t>
      </w:r>
      <w:proofErr w:type="gramEnd"/>
      <w:r w:rsidRPr="006F7FFE">
        <w:rPr>
          <w:rFonts w:ascii="Times New Roman" w:hAnsi="Times New Roman"/>
          <w:iCs/>
          <w:sz w:val="24"/>
          <w:szCs w:val="24"/>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B27" w:rsidRPr="00A80F00" w:rsidRDefault="00A75B27" w:rsidP="00A80F00">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75B27" w:rsidRPr="00140198" w:rsidRDefault="00A75B27" w:rsidP="00140198">
      <w:pPr>
        <w:pStyle w:val="a3"/>
        <w:numPr>
          <w:ilvl w:val="0"/>
          <w:numId w:val="2"/>
        </w:numPr>
        <w:jc w:val="both"/>
        <w:rPr>
          <w:b/>
          <w:bCs/>
          <w:i/>
          <w:iCs/>
        </w:rPr>
      </w:pPr>
      <w:r w:rsidRPr="00140198">
        <w:rPr>
          <w:b/>
          <w:bCs/>
          <w:i/>
          <w:iCs/>
        </w:rPr>
        <w:t xml:space="preserve">Перечень основной и дополнительной учебной литературы, необходимой для освоения дисциплины (модуля) </w:t>
      </w:r>
    </w:p>
    <w:p w:rsidR="00A75B27" w:rsidRPr="00A80F00" w:rsidRDefault="00A75B27" w:rsidP="00A80F00">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rPr>
          <w:rFonts w:ascii="Times New Roman" w:hAnsi="Times New Roman"/>
          <w:b/>
          <w:iCs/>
          <w:sz w:val="24"/>
          <w:szCs w:val="24"/>
          <w:lang w:eastAsia="ru-RU"/>
        </w:rPr>
      </w:pPr>
      <w:r w:rsidRPr="00A80F00">
        <w:rPr>
          <w:rFonts w:ascii="Times New Roman" w:hAnsi="Times New Roman"/>
          <w:b/>
          <w:iCs/>
          <w:sz w:val="24"/>
          <w:szCs w:val="24"/>
          <w:lang w:eastAsia="ru-RU"/>
        </w:rPr>
        <w:t>7.1. Основная учебная литература:</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Смекалов И.В. Декоративное начало в учебной живописи дизайнеров [Электронный ресурс]: учебно-методическое пособие/ Смекалов И.В., Шлеюк С.Г.—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Оренбург: Оренбургский государственный университет, ЭБС АСВ, 2014.— 101 c.— Режим доступа: http://www.iprbookshop.ru/33626.—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Бесчастнов Н.П. Графика пейзажа [Электронный ресурс]: учебное пособие/ Бесчастнов Н.П.—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М.: Владос, 2012.— 301 c.— Режим доступа: http://www.iprbookshop.ru/14168.—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Дорофеева Ю.Ю. Пастельная живопись. Русская реалистическая школа [Электронный ресурс]: учебное пособие/ Дорофеева Ю.Ю., Моисеев А.А.—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М.: Владос, 2014.— 95 c.— Режим доступа: http://www.iprbookshop.ru/18512.—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Смекалов И.В. Декоративные возможности акварельной живописи [Электронный ресурс]: методические указания/ Смекалов И.В., Шлеюк С.Г.—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Оренбург: Оренбургский государственный университет, ЭБС АСВ, 2013.— 28 c.— Режим доступа: http://www.iprbookshop.ru/21573.—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Щукин Ф.М. Роль цветового зрения в академической живописи [Электронный ресурс]: методические указания/ Щукин Ф.М.—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Оренбург: Оренбургский государственный университет, ЭБС АСВ, 2013.— 35 c.— Режим доступа: http://www.iprbookshop.ru/21669.—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Макарова М.Н. Пленэрная практика и перспектива [Электронный ресурс]: учебное пособие/ Макарова М.Н.—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М.: Академический Проект, 2014.— 249 c.— Режим доступа: http://www.iprbookshop.ru/36472.— ЭБС «IPRbooks», по паролю</w:t>
      </w:r>
    </w:p>
    <w:p w:rsidR="00A75B27"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Алгазина Н.В. Цветоведение и колористика. Часть II. Гармония цвета [Электронный </w:t>
      </w:r>
      <w:r w:rsidRPr="00140198">
        <w:rPr>
          <w:rFonts w:ascii="Times New Roman" w:hAnsi="Times New Roman"/>
          <w:sz w:val="24"/>
          <w:szCs w:val="24"/>
          <w:lang w:eastAsia="ru-RU"/>
        </w:rPr>
        <w:lastRenderedPageBreak/>
        <w:t>ресурс]: учебное пособие/ Алгазина Н.В.—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Омск: Омский государственный институт сервиса, 2015.— 188 c.— Режим доступа: http://www.iprbookshop.ru/32799.— ЭБС «IPRbooks»,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Шиков М.Г. Рисунок. Основы композиции и техническая акварель [Электронный ресурс]: учебное пособие/ Шиков М.Г., Дубовская Л.Ю.— Электрон</w:t>
      </w:r>
      <w:proofErr w:type="gramStart"/>
      <w:r w:rsidRPr="00140198">
        <w:rPr>
          <w:rFonts w:ascii="Times New Roman" w:hAnsi="Times New Roman"/>
          <w:sz w:val="24"/>
          <w:szCs w:val="24"/>
          <w:lang w:eastAsia="ru-RU"/>
        </w:rPr>
        <w:t>.</w:t>
      </w:r>
      <w:proofErr w:type="gramEnd"/>
      <w:r w:rsidRPr="00140198">
        <w:rPr>
          <w:rFonts w:ascii="Times New Roman" w:hAnsi="Times New Roman"/>
          <w:sz w:val="24"/>
          <w:szCs w:val="24"/>
          <w:lang w:eastAsia="ru-RU"/>
        </w:rPr>
        <w:t xml:space="preserve"> </w:t>
      </w:r>
      <w:proofErr w:type="gramStart"/>
      <w:r w:rsidRPr="00140198">
        <w:rPr>
          <w:rFonts w:ascii="Times New Roman" w:hAnsi="Times New Roman"/>
          <w:sz w:val="24"/>
          <w:szCs w:val="24"/>
          <w:lang w:eastAsia="ru-RU"/>
        </w:rPr>
        <w:t>т</w:t>
      </w:r>
      <w:proofErr w:type="gramEnd"/>
      <w:r w:rsidRPr="00140198">
        <w:rPr>
          <w:rFonts w:ascii="Times New Roman" w:hAnsi="Times New Roman"/>
          <w:sz w:val="24"/>
          <w:szCs w:val="24"/>
          <w:lang w:eastAsia="ru-RU"/>
        </w:rPr>
        <w:t>екстовые данные.— Минск: Вышэйшая школа, 2014.— 168 c.— Режим доступа: http://www.iprbookshop.ru/35538.— ЭБС «IPRbooks», по паролю</w:t>
      </w:r>
    </w:p>
    <w:p w:rsidR="00A75B27" w:rsidRPr="00A80F00" w:rsidRDefault="00A75B27" w:rsidP="00A80F00">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A80F00">
        <w:rPr>
          <w:rFonts w:ascii="Times New Roman" w:hAnsi="Times New Roman"/>
          <w:b/>
          <w:bCs/>
          <w:sz w:val="24"/>
          <w:szCs w:val="24"/>
          <w:lang w:eastAsia="ru-RU"/>
        </w:rPr>
        <w:t>Дополнительная учебная литература:</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w:t>
      </w:r>
      <w:r w:rsidRPr="00140198">
        <w:rPr>
          <w:rFonts w:ascii="Times New Roman" w:hAnsi="Times New Roman"/>
          <w:iCs/>
          <w:sz w:val="24"/>
          <w:szCs w:val="24"/>
          <w:lang w:eastAsia="ru-RU"/>
        </w:rPr>
        <w:tab/>
        <w:t>Живопись [Электронный ресурс]: методические указания по выполнению практических заданий для студентов бакалавриата — Электрон</w:t>
      </w:r>
      <w:proofErr w:type="gramStart"/>
      <w:r w:rsidRPr="00140198">
        <w:rPr>
          <w:rFonts w:ascii="Times New Roman" w:hAnsi="Times New Roman"/>
          <w:iCs/>
          <w:sz w:val="24"/>
          <w:szCs w:val="24"/>
          <w:lang w:eastAsia="ru-RU"/>
        </w:rPr>
        <w:t>.</w:t>
      </w:r>
      <w:proofErr w:type="gramEnd"/>
      <w:r w:rsidRPr="00140198">
        <w:rPr>
          <w:rFonts w:ascii="Times New Roman" w:hAnsi="Times New Roman"/>
          <w:iCs/>
          <w:sz w:val="24"/>
          <w:szCs w:val="24"/>
          <w:lang w:eastAsia="ru-RU"/>
        </w:rPr>
        <w:t xml:space="preserve"> </w:t>
      </w:r>
      <w:proofErr w:type="gramStart"/>
      <w:r w:rsidRPr="00140198">
        <w:rPr>
          <w:rFonts w:ascii="Times New Roman" w:hAnsi="Times New Roman"/>
          <w:iCs/>
          <w:sz w:val="24"/>
          <w:szCs w:val="24"/>
          <w:lang w:eastAsia="ru-RU"/>
        </w:rPr>
        <w:t>т</w:t>
      </w:r>
      <w:proofErr w:type="gramEnd"/>
      <w:r w:rsidRPr="00140198">
        <w:rPr>
          <w:rFonts w:ascii="Times New Roman" w:hAnsi="Times New Roman"/>
          <w:iCs/>
          <w:sz w:val="24"/>
          <w:szCs w:val="24"/>
          <w:lang w:eastAsia="ru-RU"/>
        </w:rPr>
        <w:t>екстовые данные.— М.: Московский государственный строительный университет, Ай Пи Эр Медиа, ЭБС АСВ, 2014.— 68 c.— Режим доступа: http://www.iprbookshop.ru/27462.—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2.</w:t>
      </w:r>
      <w:r w:rsidRPr="00140198">
        <w:rPr>
          <w:rFonts w:ascii="Times New Roman" w:hAnsi="Times New Roman"/>
          <w:iCs/>
          <w:sz w:val="24"/>
          <w:szCs w:val="24"/>
          <w:lang w:eastAsia="ru-RU"/>
        </w:rPr>
        <w:tab/>
        <w:t>Садохин А.П. История мировой культуры [Электронный ресурс]: учебное пособие для студентов высших учебных заведений/ Садохин А.П., Грушевицкая Т.Г.— Электрон</w:t>
      </w:r>
      <w:proofErr w:type="gramStart"/>
      <w:r w:rsidRPr="00140198">
        <w:rPr>
          <w:rFonts w:ascii="Times New Roman" w:hAnsi="Times New Roman"/>
          <w:iCs/>
          <w:sz w:val="24"/>
          <w:szCs w:val="24"/>
          <w:lang w:eastAsia="ru-RU"/>
        </w:rPr>
        <w:t>.</w:t>
      </w:r>
      <w:proofErr w:type="gramEnd"/>
      <w:r w:rsidRPr="00140198">
        <w:rPr>
          <w:rFonts w:ascii="Times New Roman" w:hAnsi="Times New Roman"/>
          <w:iCs/>
          <w:sz w:val="24"/>
          <w:szCs w:val="24"/>
          <w:lang w:eastAsia="ru-RU"/>
        </w:rPr>
        <w:t xml:space="preserve"> </w:t>
      </w:r>
      <w:proofErr w:type="gramStart"/>
      <w:r w:rsidRPr="00140198">
        <w:rPr>
          <w:rFonts w:ascii="Times New Roman" w:hAnsi="Times New Roman"/>
          <w:iCs/>
          <w:sz w:val="24"/>
          <w:szCs w:val="24"/>
          <w:lang w:eastAsia="ru-RU"/>
        </w:rPr>
        <w:t>т</w:t>
      </w:r>
      <w:proofErr w:type="gramEnd"/>
      <w:r w:rsidRPr="00140198">
        <w:rPr>
          <w:rFonts w:ascii="Times New Roman" w:hAnsi="Times New Roman"/>
          <w:iCs/>
          <w:sz w:val="24"/>
          <w:szCs w:val="24"/>
          <w:lang w:eastAsia="ru-RU"/>
        </w:rPr>
        <w:t>екстовые данные.— М.: ЮНИТИ-ДАНА, 2012.— 975 c.— Режим доступа: http://www.iprbookshop.ru/34438.—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3.</w:t>
      </w:r>
      <w:r w:rsidRPr="00140198">
        <w:rPr>
          <w:rFonts w:ascii="Times New Roman" w:hAnsi="Times New Roman"/>
          <w:iCs/>
          <w:sz w:val="24"/>
          <w:szCs w:val="24"/>
          <w:lang w:eastAsia="ru-RU"/>
        </w:rPr>
        <w:tab/>
        <w:t>Смекалов И.В. Копирование произведений классиков модернизма на занятиях живописью [Электронный ресурс]: методические указания/ Смекалов И.В., Шлеюк С.Г.— Электрон</w:t>
      </w:r>
      <w:proofErr w:type="gramStart"/>
      <w:r w:rsidRPr="00140198">
        <w:rPr>
          <w:rFonts w:ascii="Times New Roman" w:hAnsi="Times New Roman"/>
          <w:iCs/>
          <w:sz w:val="24"/>
          <w:szCs w:val="24"/>
          <w:lang w:eastAsia="ru-RU"/>
        </w:rPr>
        <w:t>.</w:t>
      </w:r>
      <w:proofErr w:type="gramEnd"/>
      <w:r w:rsidRPr="00140198">
        <w:rPr>
          <w:rFonts w:ascii="Times New Roman" w:hAnsi="Times New Roman"/>
          <w:iCs/>
          <w:sz w:val="24"/>
          <w:szCs w:val="24"/>
          <w:lang w:eastAsia="ru-RU"/>
        </w:rPr>
        <w:t xml:space="preserve"> </w:t>
      </w:r>
      <w:proofErr w:type="gramStart"/>
      <w:r w:rsidRPr="00140198">
        <w:rPr>
          <w:rFonts w:ascii="Times New Roman" w:hAnsi="Times New Roman"/>
          <w:iCs/>
          <w:sz w:val="24"/>
          <w:szCs w:val="24"/>
          <w:lang w:eastAsia="ru-RU"/>
        </w:rPr>
        <w:t>т</w:t>
      </w:r>
      <w:proofErr w:type="gramEnd"/>
      <w:r w:rsidRPr="00140198">
        <w:rPr>
          <w:rFonts w:ascii="Times New Roman" w:hAnsi="Times New Roman"/>
          <w:iCs/>
          <w:sz w:val="24"/>
          <w:szCs w:val="24"/>
          <w:lang w:eastAsia="ru-RU"/>
        </w:rPr>
        <w:t>екстовые данные.— Оренбург: Оренбургский государственный университет, ЭБС АСВ, 2013.— 35 c.— Режим доступа: http://www.iprbookshop.ru/21602.—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4.</w:t>
      </w:r>
      <w:r w:rsidRPr="00140198">
        <w:rPr>
          <w:rFonts w:ascii="Times New Roman" w:hAnsi="Times New Roman"/>
          <w:iCs/>
          <w:sz w:val="24"/>
          <w:szCs w:val="24"/>
          <w:lang w:eastAsia="ru-RU"/>
        </w:rPr>
        <w:tab/>
        <w:t>Смекалов И.В. Методика преподавания живописи в практике авангардистов Оренбурга и Бузулука [Электронный ресурс]: методические указания/ Смекалов И.В., Шлеюк С.Г.— Электрон</w:t>
      </w:r>
      <w:proofErr w:type="gramStart"/>
      <w:r w:rsidRPr="00140198">
        <w:rPr>
          <w:rFonts w:ascii="Times New Roman" w:hAnsi="Times New Roman"/>
          <w:iCs/>
          <w:sz w:val="24"/>
          <w:szCs w:val="24"/>
          <w:lang w:eastAsia="ru-RU"/>
        </w:rPr>
        <w:t>.</w:t>
      </w:r>
      <w:proofErr w:type="gramEnd"/>
      <w:r w:rsidRPr="00140198">
        <w:rPr>
          <w:rFonts w:ascii="Times New Roman" w:hAnsi="Times New Roman"/>
          <w:iCs/>
          <w:sz w:val="24"/>
          <w:szCs w:val="24"/>
          <w:lang w:eastAsia="ru-RU"/>
        </w:rPr>
        <w:t xml:space="preserve"> </w:t>
      </w:r>
      <w:proofErr w:type="gramStart"/>
      <w:r w:rsidRPr="00140198">
        <w:rPr>
          <w:rFonts w:ascii="Times New Roman" w:hAnsi="Times New Roman"/>
          <w:iCs/>
          <w:sz w:val="24"/>
          <w:szCs w:val="24"/>
          <w:lang w:eastAsia="ru-RU"/>
        </w:rPr>
        <w:t>т</w:t>
      </w:r>
      <w:proofErr w:type="gramEnd"/>
      <w:r w:rsidRPr="00140198">
        <w:rPr>
          <w:rFonts w:ascii="Times New Roman" w:hAnsi="Times New Roman"/>
          <w:iCs/>
          <w:sz w:val="24"/>
          <w:szCs w:val="24"/>
          <w:lang w:eastAsia="ru-RU"/>
        </w:rPr>
        <w:t>екстовые данные.— Оренбург: Оренбургский государственный университет, ЭБС АСВ, 2013.— 27 c.— Режим доступа: http://www.iprbookshop.ru/21606.—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5.</w:t>
      </w:r>
      <w:r w:rsidRPr="00140198">
        <w:rPr>
          <w:rFonts w:ascii="Times New Roman" w:hAnsi="Times New Roman"/>
          <w:iCs/>
          <w:sz w:val="24"/>
          <w:szCs w:val="24"/>
          <w:lang w:eastAsia="ru-RU"/>
        </w:rPr>
        <w:tab/>
        <w:t>Ермаков Г.И. Пленэр [Электронный ресурс]: учебно-методическое пособие/ Ермаков Г.И.— Электрон</w:t>
      </w:r>
      <w:proofErr w:type="gramStart"/>
      <w:r w:rsidRPr="00140198">
        <w:rPr>
          <w:rFonts w:ascii="Times New Roman" w:hAnsi="Times New Roman"/>
          <w:iCs/>
          <w:sz w:val="24"/>
          <w:szCs w:val="24"/>
          <w:lang w:eastAsia="ru-RU"/>
        </w:rPr>
        <w:t>.</w:t>
      </w:r>
      <w:proofErr w:type="gramEnd"/>
      <w:r w:rsidRPr="00140198">
        <w:rPr>
          <w:rFonts w:ascii="Times New Roman" w:hAnsi="Times New Roman"/>
          <w:iCs/>
          <w:sz w:val="24"/>
          <w:szCs w:val="24"/>
          <w:lang w:eastAsia="ru-RU"/>
        </w:rPr>
        <w:t xml:space="preserve"> </w:t>
      </w:r>
      <w:proofErr w:type="gramStart"/>
      <w:r w:rsidRPr="00140198">
        <w:rPr>
          <w:rFonts w:ascii="Times New Roman" w:hAnsi="Times New Roman"/>
          <w:iCs/>
          <w:sz w:val="24"/>
          <w:szCs w:val="24"/>
          <w:lang w:eastAsia="ru-RU"/>
        </w:rPr>
        <w:t>т</w:t>
      </w:r>
      <w:proofErr w:type="gramEnd"/>
      <w:r w:rsidRPr="00140198">
        <w:rPr>
          <w:rFonts w:ascii="Times New Roman" w:hAnsi="Times New Roman"/>
          <w:iCs/>
          <w:sz w:val="24"/>
          <w:szCs w:val="24"/>
          <w:lang w:eastAsia="ru-RU"/>
        </w:rPr>
        <w:t>екстовые данные.— М.: Прометей, 2013.— 182 c.— Режим доступа: http://www.iprbookshop.ru/24009.—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6.</w:t>
      </w:r>
      <w:r w:rsidRPr="00140198">
        <w:rPr>
          <w:rFonts w:ascii="Times New Roman" w:hAnsi="Times New Roman"/>
          <w:iCs/>
          <w:sz w:val="24"/>
          <w:szCs w:val="24"/>
          <w:lang w:eastAsia="ru-RU"/>
        </w:rPr>
        <w:tab/>
        <w:t>Смекалов И.В. Изучение классических произведений живописи дизайнерами [Электронный ресурс]: учебно-методическое пособие/ Смекалов И.В., Шлеюк С.Г.— Электрон</w:t>
      </w:r>
      <w:proofErr w:type="gramStart"/>
      <w:r w:rsidRPr="00140198">
        <w:rPr>
          <w:rFonts w:ascii="Times New Roman" w:hAnsi="Times New Roman"/>
          <w:iCs/>
          <w:sz w:val="24"/>
          <w:szCs w:val="24"/>
          <w:lang w:eastAsia="ru-RU"/>
        </w:rPr>
        <w:t>.</w:t>
      </w:r>
      <w:proofErr w:type="gramEnd"/>
      <w:r w:rsidRPr="00140198">
        <w:rPr>
          <w:rFonts w:ascii="Times New Roman" w:hAnsi="Times New Roman"/>
          <w:iCs/>
          <w:sz w:val="24"/>
          <w:szCs w:val="24"/>
          <w:lang w:eastAsia="ru-RU"/>
        </w:rPr>
        <w:t xml:space="preserve"> </w:t>
      </w:r>
      <w:proofErr w:type="gramStart"/>
      <w:r w:rsidRPr="00140198">
        <w:rPr>
          <w:rFonts w:ascii="Times New Roman" w:hAnsi="Times New Roman"/>
          <w:iCs/>
          <w:sz w:val="24"/>
          <w:szCs w:val="24"/>
          <w:lang w:eastAsia="ru-RU"/>
        </w:rPr>
        <w:t>т</w:t>
      </w:r>
      <w:proofErr w:type="gramEnd"/>
      <w:r w:rsidRPr="00140198">
        <w:rPr>
          <w:rFonts w:ascii="Times New Roman" w:hAnsi="Times New Roman"/>
          <w:iCs/>
          <w:sz w:val="24"/>
          <w:szCs w:val="24"/>
          <w:lang w:eastAsia="ru-RU"/>
        </w:rPr>
        <w:t>екстовые данные.— Оренбург: Оренбургский государственный университет, ЭБС АСВ, 2014.— 97 c.— Режим доступа: http://www.iprbookshop.ru/33629.— ЭБС «IPRbooks»,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7.</w:t>
      </w:r>
      <w:r w:rsidRPr="00140198">
        <w:rPr>
          <w:rFonts w:ascii="Times New Roman" w:hAnsi="Times New Roman"/>
          <w:iCs/>
          <w:sz w:val="24"/>
          <w:szCs w:val="24"/>
          <w:lang w:eastAsia="ru-RU"/>
        </w:rPr>
        <w:tab/>
        <w:t>Гофман И. Голубая Роза. – М., 2000.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8.</w:t>
      </w:r>
      <w:r w:rsidRPr="00140198">
        <w:rPr>
          <w:rFonts w:ascii="Times New Roman" w:hAnsi="Times New Roman"/>
          <w:iCs/>
          <w:sz w:val="24"/>
          <w:szCs w:val="24"/>
          <w:lang w:eastAsia="ru-RU"/>
        </w:rPr>
        <w:tab/>
        <w:t>Герман М. Михаил Врубель: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9.</w:t>
      </w:r>
      <w:r w:rsidRPr="00140198">
        <w:rPr>
          <w:rFonts w:ascii="Times New Roman" w:hAnsi="Times New Roman"/>
          <w:iCs/>
          <w:sz w:val="24"/>
          <w:szCs w:val="24"/>
          <w:lang w:eastAsia="ru-RU"/>
        </w:rPr>
        <w:tab/>
        <w:t>Дягилев и его эпоха. – М.: PalaceEditions,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10.</w:t>
      </w:r>
      <w:r w:rsidRPr="00140198">
        <w:rPr>
          <w:rFonts w:ascii="Times New Roman" w:hAnsi="Times New Roman"/>
          <w:iCs/>
          <w:sz w:val="24"/>
          <w:szCs w:val="24"/>
          <w:lang w:eastAsia="ru-RU"/>
        </w:rPr>
        <w:tab/>
        <w:t>Коровин: серия книг «Великие мастера прошлого». – М.: Изобразительное искусство, 2010.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11.</w:t>
      </w:r>
      <w:r w:rsidRPr="00140198">
        <w:rPr>
          <w:rFonts w:ascii="Times New Roman" w:hAnsi="Times New Roman"/>
          <w:iCs/>
          <w:sz w:val="24"/>
          <w:szCs w:val="24"/>
          <w:lang w:eastAsia="ru-RU"/>
        </w:rPr>
        <w:tab/>
        <w:t>Мышляева О.Б. Методические рекомендации для преподавателя. Дисциплина «Живопись». Изучение актуальных тенденций обучения цвету в ДПИ и дизайн образовании. – М., 2009.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12.</w:t>
      </w:r>
      <w:r w:rsidRPr="00140198">
        <w:rPr>
          <w:rFonts w:ascii="Times New Roman" w:hAnsi="Times New Roman"/>
          <w:iCs/>
          <w:sz w:val="24"/>
          <w:szCs w:val="24"/>
          <w:lang w:eastAsia="ru-RU"/>
        </w:rPr>
        <w:tab/>
        <w:t>Сарабьянов Д.В. Валентин Серов: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13.</w:t>
      </w:r>
      <w:r w:rsidRPr="00140198">
        <w:rPr>
          <w:rFonts w:ascii="Times New Roman" w:hAnsi="Times New Roman"/>
          <w:iCs/>
          <w:sz w:val="24"/>
          <w:szCs w:val="24"/>
          <w:lang w:eastAsia="ru-RU"/>
        </w:rPr>
        <w:tab/>
        <w:t>Шедевры русской живописи в музеях СССР. – Л.: Аврора,1989.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val="en-US" w:eastAsia="ru-RU"/>
        </w:rPr>
      </w:pPr>
      <w:r w:rsidRPr="00140198">
        <w:rPr>
          <w:rFonts w:ascii="Times New Roman" w:hAnsi="Times New Roman"/>
          <w:iCs/>
          <w:sz w:val="24"/>
          <w:szCs w:val="24"/>
          <w:lang w:val="en-US" w:eastAsia="ru-RU"/>
        </w:rPr>
        <w:t>14.</w:t>
      </w:r>
      <w:r w:rsidRPr="00140198">
        <w:rPr>
          <w:rFonts w:ascii="Times New Roman" w:hAnsi="Times New Roman"/>
          <w:iCs/>
          <w:sz w:val="24"/>
          <w:szCs w:val="24"/>
          <w:lang w:val="en-US" w:eastAsia="ru-RU"/>
        </w:rPr>
        <w:tab/>
        <w:t>Essential Pre-Raphaelites. Lucinda Hawksley, 2003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15.</w:t>
      </w:r>
      <w:r w:rsidRPr="00140198">
        <w:rPr>
          <w:rFonts w:ascii="Times New Roman" w:hAnsi="Times New Roman"/>
          <w:iCs/>
          <w:sz w:val="24"/>
          <w:szCs w:val="24"/>
          <w:lang w:eastAsia="ru-RU"/>
        </w:rPr>
        <w:tab/>
        <w:t>Атлас мировой живописи. – М.: ОЛМА Медиа Групп,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lastRenderedPageBreak/>
        <w:t>16.</w:t>
      </w:r>
      <w:r w:rsidRPr="00140198">
        <w:rPr>
          <w:rFonts w:ascii="Times New Roman" w:hAnsi="Times New Roman"/>
          <w:iCs/>
          <w:sz w:val="24"/>
          <w:szCs w:val="24"/>
          <w:lang w:eastAsia="ru-RU"/>
        </w:rPr>
        <w:tab/>
        <w:t>Искусство/ сост. Роберт Белтон. – М.: Арт-Родник,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17.</w:t>
      </w:r>
      <w:r w:rsidRPr="00140198">
        <w:rPr>
          <w:rFonts w:ascii="Times New Roman" w:hAnsi="Times New Roman"/>
          <w:iCs/>
          <w:sz w:val="24"/>
          <w:szCs w:val="24"/>
          <w:lang w:eastAsia="ru-RU"/>
        </w:rPr>
        <w:tab/>
        <w:t>История импрессионизма/ сост. Джон Ревалд. – М.: Республика,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18.</w:t>
      </w:r>
      <w:r w:rsidRPr="00140198">
        <w:rPr>
          <w:rFonts w:ascii="Times New Roman" w:hAnsi="Times New Roman"/>
          <w:iCs/>
          <w:sz w:val="24"/>
          <w:szCs w:val="24"/>
          <w:lang w:eastAsia="ru-RU"/>
        </w:rPr>
        <w:tab/>
        <w:t>Портрет в России XX века. – М.: PalaceEditions, 2012.</w:t>
      </w:r>
    </w:p>
    <w:p w:rsidR="00A75B27"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19.</w:t>
      </w:r>
      <w:r w:rsidRPr="00140198">
        <w:rPr>
          <w:rFonts w:ascii="Times New Roman" w:hAnsi="Times New Roman"/>
          <w:iCs/>
          <w:sz w:val="24"/>
          <w:szCs w:val="24"/>
          <w:lang w:eastAsia="ru-RU"/>
        </w:rPr>
        <w:tab/>
        <w:t>Постимпрессионизм/ сост. Джон Ревалд. – М.: Республика, 2012.</w:t>
      </w:r>
    </w:p>
    <w:p w:rsidR="00A75B27" w:rsidRDefault="00A75B27" w:rsidP="00A80F00">
      <w:pPr>
        <w:tabs>
          <w:tab w:val="left" w:pos="1701"/>
        </w:tabs>
        <w:autoSpaceDE w:val="0"/>
        <w:autoSpaceDN w:val="0"/>
        <w:adjustRightInd w:val="0"/>
        <w:spacing w:after="0" w:line="240" w:lineRule="auto"/>
        <w:ind w:left="851" w:hanging="142"/>
        <w:rPr>
          <w:rFonts w:ascii="Times New Roman" w:hAnsi="Times New Roman"/>
          <w:sz w:val="24"/>
          <w:szCs w:val="24"/>
          <w:lang w:eastAsia="ru-RU"/>
        </w:rPr>
      </w:pPr>
    </w:p>
    <w:p w:rsidR="00A75B27" w:rsidRPr="00A80F00" w:rsidRDefault="00A75B27" w:rsidP="00A80F0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80F00">
        <w:rPr>
          <w:rFonts w:ascii="Times New Roman" w:hAnsi="Times New Roman"/>
          <w:b/>
          <w:iCs/>
          <w:sz w:val="24"/>
          <w:szCs w:val="24"/>
          <w:lang w:eastAsia="ru-RU"/>
        </w:rPr>
        <w:t xml:space="preserve">7.3.Периодические издания </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«Искусство».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xml:space="preserve">: // </w:t>
      </w:r>
      <w:r w:rsidRPr="00A80F00">
        <w:rPr>
          <w:rFonts w:ascii="Times New Roman" w:hAnsi="Times New Roman"/>
          <w:iCs/>
          <w:sz w:val="24"/>
          <w:szCs w:val="24"/>
          <w:lang w:val="en-US" w:eastAsia="ru-RU"/>
        </w:rPr>
        <w:t>iskusstvo</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info</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ru</w:t>
      </w:r>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Диалог искусств (ДИ).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di</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mmone</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ru</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magazine</w:t>
      </w:r>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Декоративное искусство стран СНГ.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www</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fondartproject</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ru</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jornals</w:t>
      </w:r>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dekorativnoe</w:t>
      </w:r>
      <w:r w:rsidRPr="00A80F00">
        <w:rPr>
          <w:rFonts w:ascii="Times New Roman" w:hAnsi="Times New Roman"/>
          <w:iCs/>
          <w:sz w:val="24"/>
          <w:szCs w:val="24"/>
          <w:lang w:eastAsia="ru-RU"/>
        </w:rPr>
        <w:t>/</w:t>
      </w:r>
    </w:p>
    <w:p w:rsidR="00A75B27" w:rsidRPr="00A80F00" w:rsidRDefault="00A75B27" w:rsidP="00A80F00">
      <w:pPr>
        <w:spacing w:after="0" w:line="240" w:lineRule="auto"/>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75B27" w:rsidRPr="00A80F00" w:rsidRDefault="0058728A" w:rsidP="00A80F00">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A75B27" w:rsidRPr="00A80F00">
          <w:rPr>
            <w:rFonts w:ascii="Times New Roman" w:hAnsi="Times New Roman"/>
            <w:color w:val="0066CC"/>
            <w:sz w:val="24"/>
            <w:szCs w:val="24"/>
            <w:u w:val="single"/>
            <w:shd w:val="clear" w:color="auto" w:fill="FFFFFF"/>
            <w:lang w:eastAsia="ru-RU"/>
          </w:rPr>
          <w:t>www.iprbookshop.ru</w:t>
        </w:r>
      </w:hyperlink>
      <w:r w:rsidR="00A75B27" w:rsidRPr="00A80F00">
        <w:rPr>
          <w:rFonts w:ascii="Times New Roman" w:hAnsi="Times New Roman"/>
          <w:sz w:val="24"/>
          <w:szCs w:val="24"/>
          <w:shd w:val="clear" w:color="auto" w:fill="FFFFFF"/>
          <w:lang w:eastAsia="ru-RU"/>
        </w:rPr>
        <w:t xml:space="preserve">  - электронно-библиотечная система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www.zipsites.ru – бесплатная электронная Интернет библиотека.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 xml:space="preserve">www.elibraru.ru – бесплатная электронная Интернет библиотека. </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A80F00">
        <w:rPr>
          <w:rFonts w:ascii="Times New Roman" w:hAnsi="Times New Roman"/>
          <w:bCs/>
          <w:sz w:val="24"/>
          <w:szCs w:val="24"/>
          <w:lang w:eastAsia="ru-RU"/>
        </w:rPr>
        <w:t>www.big.libraru.info – большая электронная библиотека.</w:t>
      </w:r>
      <w:r w:rsidRPr="00A80F00">
        <w:rPr>
          <w:rFonts w:ascii="Times New Roman" w:hAnsi="Times New Roman"/>
          <w:bCs/>
          <w:sz w:val="24"/>
          <w:szCs w:val="24"/>
          <w:lang w:eastAsia="ru-RU"/>
        </w:rPr>
        <w:tab/>
      </w:r>
    </w:p>
    <w:p w:rsidR="00A75B27" w:rsidRPr="00A80F00" w:rsidRDefault="00A75B27" w:rsidP="00A80F00">
      <w:pPr>
        <w:autoSpaceDE w:val="0"/>
        <w:autoSpaceDN w:val="0"/>
        <w:adjustRightInd w:val="0"/>
        <w:spacing w:after="0" w:line="240" w:lineRule="auto"/>
        <w:ind w:left="720"/>
        <w:rPr>
          <w:rFonts w:ascii="Times New Roman" w:hAnsi="Times New Roman"/>
          <w:b/>
          <w:bCs/>
          <w:i/>
          <w:iCs/>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 xml:space="preserve">Методические указания для </w:t>
      </w:r>
      <w:proofErr w:type="gramStart"/>
      <w:r w:rsidRPr="00A80F00">
        <w:rPr>
          <w:rFonts w:ascii="Times New Roman" w:hAnsi="Times New Roman"/>
          <w:b/>
          <w:bCs/>
          <w:i/>
          <w:iCs/>
          <w:sz w:val="24"/>
          <w:szCs w:val="24"/>
          <w:lang w:eastAsia="ru-RU"/>
        </w:rPr>
        <w:t>обучающихся</w:t>
      </w:r>
      <w:proofErr w:type="gramEnd"/>
      <w:r w:rsidRPr="00A80F00">
        <w:rPr>
          <w:rFonts w:ascii="Times New Roman" w:hAnsi="Times New Roman"/>
          <w:b/>
          <w:bCs/>
          <w:i/>
          <w:iCs/>
          <w:sz w:val="24"/>
          <w:szCs w:val="24"/>
          <w:lang w:eastAsia="ru-RU"/>
        </w:rPr>
        <w:t xml:space="preserve"> по освоению дисциплины (модуля)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Подготовка к практическим занятиям включает обязательное наличие необходимых дл</w:t>
      </w:r>
      <w:r>
        <w:rPr>
          <w:rFonts w:ascii="Times New Roman" w:hAnsi="Times New Roman"/>
          <w:sz w:val="24"/>
          <w:szCs w:val="24"/>
          <w:lang w:eastAsia="ru-RU"/>
        </w:rPr>
        <w:t xml:space="preserve">я работы инструментов (планшет </w:t>
      </w:r>
      <w:r w:rsidRPr="00140198">
        <w:rPr>
          <w:rFonts w:ascii="Times New Roman" w:hAnsi="Times New Roman"/>
          <w:sz w:val="24"/>
          <w:szCs w:val="24"/>
          <w:lang w:eastAsia="ru-RU"/>
        </w:rPr>
        <w:t xml:space="preserve">с натянутой  бумагой, карандаши, набор кистей, гуашевые или темперные краски, палитра).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Самостоятельная работа студентов складывается из следующих составляющих:</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 xml:space="preserve">работа с основной и дополнительной литературой, с материалами, иллюстрациями из интернета;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внеаудиторная подготовка к выполнению копий с живописных работ (натюрморт, портрет) старых мастеров, предпочтительнее выполненных темперой;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выполнение самостоятельных практических работ (пейзажные или портретные этюды, копии);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подготовка к зачетунепосредственно перед ним</w:t>
      </w:r>
      <w:r w:rsidRPr="00140198">
        <w:rPr>
          <w:rFonts w:ascii="Times New Roman" w:hAnsi="Times New Roman"/>
          <w:sz w:val="24"/>
          <w:szCs w:val="24"/>
          <w:lang w:eastAsia="ru-RU"/>
        </w:rPr>
        <w:t>.</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Дл</w:t>
      </w:r>
      <w:r>
        <w:rPr>
          <w:rFonts w:ascii="Times New Roman" w:hAnsi="Times New Roman"/>
          <w:sz w:val="24"/>
          <w:szCs w:val="24"/>
          <w:lang w:eastAsia="ru-RU"/>
        </w:rPr>
        <w:t>я правильной организации работы</w:t>
      </w:r>
      <w:r w:rsidRPr="00140198">
        <w:rPr>
          <w:rFonts w:ascii="Times New Roman" w:hAnsi="Times New Roman"/>
          <w:sz w:val="24"/>
          <w:szCs w:val="24"/>
          <w:lang w:eastAsia="ru-RU"/>
        </w:rPr>
        <w:t xml:space="preserve"> и успешного освоения разделов и тем </w:t>
      </w:r>
      <w:r>
        <w:rPr>
          <w:rFonts w:ascii="Times New Roman" w:hAnsi="Times New Roman"/>
          <w:sz w:val="24"/>
          <w:szCs w:val="24"/>
          <w:lang w:eastAsia="ru-RU"/>
        </w:rPr>
        <w:t xml:space="preserve">данной дисциплины </w:t>
      </w:r>
      <w:proofErr w:type="gramStart"/>
      <w:r>
        <w:rPr>
          <w:rFonts w:ascii="Times New Roman" w:hAnsi="Times New Roman"/>
          <w:sz w:val="24"/>
          <w:szCs w:val="24"/>
          <w:lang w:eastAsia="ru-RU"/>
        </w:rPr>
        <w:t>обучающимися</w:t>
      </w:r>
      <w:proofErr w:type="gramEnd"/>
      <w:r>
        <w:rPr>
          <w:rFonts w:ascii="Times New Roman" w:hAnsi="Times New Roman"/>
          <w:sz w:val="24"/>
          <w:szCs w:val="24"/>
          <w:lang w:eastAsia="ru-RU"/>
        </w:rPr>
        <w:t xml:space="preserve"> </w:t>
      </w:r>
      <w:r w:rsidRPr="00140198">
        <w:rPr>
          <w:rFonts w:ascii="Times New Roman" w:hAnsi="Times New Roman"/>
          <w:sz w:val="24"/>
          <w:szCs w:val="24"/>
          <w:lang w:eastAsia="ru-RU"/>
        </w:rPr>
        <w:t>необходимо следовать основополагающим принципам: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Неукоснительное выполнение основных этапов создания длительной постановки по академической живописи: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исполнение небольшого цветового эскиза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композиционное решение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конструктивное построение обобщённых форм предметов или фигуры натурщика (выполнение картона);</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общая предварительная прокладка цветом и тоном (подмалёвок).</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моделировка цветом и тоном основных крупных форм предметов или фигур, </w:t>
      </w:r>
      <w:r w:rsidRPr="00140198">
        <w:rPr>
          <w:rFonts w:ascii="Times New Roman" w:hAnsi="Times New Roman"/>
          <w:sz w:val="24"/>
          <w:szCs w:val="24"/>
          <w:lang w:eastAsia="ru-RU"/>
        </w:rPr>
        <w:lastRenderedPageBreak/>
        <w:t>фона, предметной плоскости (корпусный слой).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проработка цветом и тоном деталей формы, их связь с основными цветовыми акцентами.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уточнение цветовых и</w:t>
      </w:r>
      <w:r>
        <w:rPr>
          <w:rFonts w:ascii="Times New Roman" w:hAnsi="Times New Roman"/>
          <w:sz w:val="24"/>
          <w:szCs w:val="24"/>
          <w:lang w:eastAsia="ru-RU"/>
        </w:rPr>
        <w:t xml:space="preserve"> тоновых отношений (лессировки).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работ в соответствии со следующим планом: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постановка натуры или проверка правильности пос</w:t>
      </w:r>
      <w:r>
        <w:rPr>
          <w:rFonts w:ascii="Times New Roman" w:hAnsi="Times New Roman"/>
          <w:sz w:val="24"/>
          <w:szCs w:val="24"/>
          <w:lang w:eastAsia="ru-RU"/>
        </w:rPr>
        <w:t xml:space="preserve">тановки натуры для конкретного </w:t>
      </w:r>
      <w:r w:rsidRPr="00140198">
        <w:rPr>
          <w:rFonts w:ascii="Times New Roman" w:hAnsi="Times New Roman"/>
          <w:sz w:val="24"/>
          <w:szCs w:val="24"/>
          <w:lang w:eastAsia="ru-RU"/>
        </w:rPr>
        <w:t>задания;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задачи на конкретное занятие;</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правильной последовательности выполнения работы;</w:t>
      </w:r>
    </w:p>
    <w:p w:rsidR="00A75B27"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A75B27" w:rsidRPr="00A80F00"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roofErr w:type="gramStart"/>
      <w:r w:rsidRPr="00A80F00">
        <w:rPr>
          <w:rFonts w:ascii="Times New Roman" w:hAnsi="Times New Roman"/>
          <w:sz w:val="24"/>
          <w:szCs w:val="24"/>
          <w:lang w:eastAsia="ru-RU"/>
        </w:rPr>
        <w:t xml:space="preserve">Подробные методические </w:t>
      </w:r>
      <w:r>
        <w:rPr>
          <w:rFonts w:ascii="Times New Roman" w:hAnsi="Times New Roman"/>
          <w:sz w:val="24"/>
          <w:szCs w:val="24"/>
          <w:lang w:eastAsia="ru-RU"/>
        </w:rPr>
        <w:t xml:space="preserve">указания для обучающихся см. в </w:t>
      </w:r>
      <w:r w:rsidRPr="00A80F00">
        <w:rPr>
          <w:rFonts w:ascii="Times New Roman" w:hAnsi="Times New Roman"/>
          <w:sz w:val="24"/>
          <w:szCs w:val="24"/>
          <w:lang w:eastAsia="ru-RU"/>
        </w:rPr>
        <w:t>учебно-методическом пособии Дементьевой Ю.В., Павловой С.А. «</w:t>
      </w:r>
      <w:r w:rsidRPr="00A80F0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A80F00">
        <w:rPr>
          <w:rFonts w:ascii="Times New Roman" w:hAnsi="Times New Roman"/>
          <w:bCs/>
          <w:sz w:val="24"/>
          <w:szCs w:val="24"/>
          <w:lang w:eastAsia="ru-RU"/>
        </w:rPr>
        <w:t>азмещено в электронной информационно-образовательной среде вуза.</w:t>
      </w:r>
      <w:proofErr w:type="gramEnd"/>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58728A" w:rsidRDefault="00A75B27" w:rsidP="00A80F00">
      <w:pPr>
        <w:autoSpaceDE w:val="0"/>
        <w:autoSpaceDN w:val="0"/>
        <w:adjustRightInd w:val="0"/>
        <w:spacing w:after="0" w:line="240" w:lineRule="auto"/>
        <w:jc w:val="both"/>
        <w:rPr>
          <w:rFonts w:ascii="Times New Roman" w:hAnsi="Times New Roman"/>
          <w:b/>
          <w:bCs/>
          <w:i/>
          <w:iCs/>
          <w:sz w:val="24"/>
          <w:szCs w:val="24"/>
          <w:lang w:val="en-US" w:eastAsia="ru-RU"/>
        </w:rPr>
      </w:pPr>
      <w:r w:rsidRPr="0058728A">
        <w:rPr>
          <w:rFonts w:ascii="Times New Roman" w:hAnsi="Times New Roman"/>
          <w:sz w:val="24"/>
          <w:szCs w:val="24"/>
          <w:lang w:val="en-US" w:eastAsia="ru-RU"/>
        </w:rPr>
        <w:t>1.</w:t>
      </w:r>
      <w:r w:rsidRPr="00A80F00">
        <w:rPr>
          <w:rFonts w:ascii="Times New Roman" w:hAnsi="Times New Roman"/>
          <w:sz w:val="24"/>
          <w:szCs w:val="24"/>
          <w:lang w:eastAsia="ru-RU"/>
        </w:rPr>
        <w:t>Операционнаясистема</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Microsoft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Windows</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proofErr w:type="gramStart"/>
      <w:r w:rsidRPr="0058728A">
        <w:rPr>
          <w:rFonts w:ascii="Times New Roman" w:hAnsi="Times New Roman"/>
          <w:sz w:val="24"/>
          <w:szCs w:val="24"/>
          <w:lang w:val="en-US" w:eastAsia="ru-RU"/>
        </w:rPr>
        <w:t>2.</w:t>
      </w:r>
      <w:r w:rsidRPr="00A80F00">
        <w:rPr>
          <w:rFonts w:ascii="Times New Roman" w:hAnsi="Times New Roman"/>
          <w:sz w:val="24"/>
          <w:szCs w:val="24"/>
          <w:lang w:val="en-US" w:eastAsia="ru-RU"/>
        </w:rPr>
        <w:t>Microsoft</w:t>
      </w:r>
      <w:proofErr w:type="gramEnd"/>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Office</w:t>
      </w:r>
      <w:r w:rsidRPr="0058728A">
        <w:rPr>
          <w:rFonts w:ascii="Times New Roman" w:hAnsi="Times New Roman"/>
          <w:sz w:val="24"/>
          <w:szCs w:val="24"/>
          <w:lang w:val="en-US" w:eastAsia="ru-RU"/>
        </w:rPr>
        <w:t xml:space="preserve"> 2010-2016</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58728A">
        <w:rPr>
          <w:rFonts w:ascii="Times New Roman" w:hAnsi="Times New Roman"/>
          <w:sz w:val="24"/>
          <w:szCs w:val="24"/>
          <w:lang w:val="en-US" w:eastAsia="ru-RU"/>
        </w:rPr>
        <w:t>3.</w:t>
      </w:r>
      <w:r w:rsidRPr="00A80F00">
        <w:rPr>
          <w:rFonts w:ascii="Times New Roman" w:hAnsi="Times New Roman"/>
          <w:sz w:val="24"/>
          <w:szCs w:val="24"/>
          <w:lang w:eastAsia="ru-RU"/>
        </w:rPr>
        <w:t>Антивирус</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Kaspersky</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Endpoint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Security</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58728A">
        <w:rPr>
          <w:rFonts w:ascii="Times New Roman" w:hAnsi="Times New Roman"/>
          <w:sz w:val="24"/>
          <w:szCs w:val="24"/>
          <w:lang w:val="en-US" w:eastAsia="ru-RU"/>
        </w:rPr>
        <w:t>4.</w:t>
      </w:r>
      <w:r w:rsidRPr="00A80F00">
        <w:rPr>
          <w:rFonts w:ascii="Times New Roman" w:hAnsi="Times New Roman"/>
          <w:sz w:val="24"/>
          <w:szCs w:val="24"/>
          <w:lang w:eastAsia="ru-RU"/>
        </w:rPr>
        <w:t>Программадляработыс</w:t>
      </w:r>
      <w:r w:rsidRPr="00A80F00">
        <w:rPr>
          <w:rFonts w:ascii="Times New Roman" w:hAnsi="Times New Roman"/>
          <w:sz w:val="24"/>
          <w:szCs w:val="24"/>
          <w:lang w:val="en-US" w:eastAsia="ru-RU"/>
        </w:rPr>
        <w:t>pdf</w:t>
      </w:r>
      <w:r w:rsidRPr="00A80F00">
        <w:rPr>
          <w:rFonts w:ascii="Times New Roman" w:hAnsi="Times New Roman"/>
          <w:sz w:val="24"/>
          <w:szCs w:val="24"/>
          <w:lang w:eastAsia="ru-RU"/>
        </w:rPr>
        <w:t>файлами</w:t>
      </w:r>
      <w:r w:rsidRPr="00A80F00">
        <w:rPr>
          <w:rFonts w:ascii="Times New Roman" w:hAnsi="Times New Roman"/>
          <w:sz w:val="24"/>
          <w:szCs w:val="24"/>
          <w:lang w:val="en-US" w:eastAsia="ru-RU"/>
        </w:rPr>
        <w:t>AdobeReader</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58728A">
        <w:rPr>
          <w:rFonts w:ascii="Times New Roman" w:hAnsi="Times New Roman"/>
          <w:sz w:val="24"/>
          <w:szCs w:val="24"/>
          <w:lang w:val="en-US" w:eastAsia="ru-RU"/>
        </w:rPr>
        <w:t>5.</w:t>
      </w:r>
      <w:r w:rsidRPr="00A80F00">
        <w:rPr>
          <w:rFonts w:ascii="Times New Roman" w:hAnsi="Times New Roman"/>
          <w:sz w:val="24"/>
          <w:szCs w:val="24"/>
          <w:lang w:eastAsia="ru-RU"/>
        </w:rPr>
        <w:t>Архиватор</w:t>
      </w:r>
      <w:r w:rsidRPr="0058728A">
        <w:rPr>
          <w:rFonts w:ascii="Times New Roman" w:hAnsi="Times New Roman"/>
          <w:sz w:val="24"/>
          <w:szCs w:val="24"/>
          <w:lang w:val="en-US" w:eastAsia="ru-RU"/>
        </w:rPr>
        <w:t xml:space="preserve"> 7-</w:t>
      </w:r>
      <w:r w:rsidRPr="00A80F00">
        <w:rPr>
          <w:rFonts w:ascii="Times New Roman" w:hAnsi="Times New Roman"/>
          <w:sz w:val="24"/>
          <w:szCs w:val="24"/>
          <w:lang w:val="en-US" w:eastAsia="ru-RU"/>
        </w:rPr>
        <w:t>zip</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6.Справочно-правовая система Консультант Плюс</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sz w:val="24"/>
          <w:szCs w:val="24"/>
          <w:lang w:eastAsia="ru-RU"/>
        </w:rPr>
        <w:t>7.Справочно-правовая система Гарант</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Учебные и специально оборудованные кабинеты</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Натуральный и натюрмортный фонд</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Светильники на штативах с регулирующим освещением</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Тумбы, подставки (для натюрморта), подиумы (для моделей)</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ольберты</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Г</w:t>
      </w:r>
      <w:r w:rsidRPr="00B40E6F">
        <w:rPr>
          <w:rFonts w:ascii="Times New Roman" w:hAnsi="Times New Roman"/>
          <w:sz w:val="24"/>
          <w:szCs w:val="24"/>
          <w:lang w:eastAsia="ru-RU"/>
        </w:rPr>
        <w:t>ипсовые слепки античных фигур и голов</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етодический фонд учебных работ</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 xml:space="preserve">роектор </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Н</w:t>
      </w:r>
      <w:r w:rsidRPr="00B40E6F">
        <w:rPr>
          <w:rFonts w:ascii="Times New Roman" w:hAnsi="Times New Roman"/>
          <w:sz w:val="24"/>
          <w:szCs w:val="24"/>
          <w:lang w:eastAsia="ru-RU"/>
        </w:rPr>
        <w:t>оутбук</w:t>
      </w:r>
    </w:p>
    <w:p w:rsidR="00A75B27"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роекционный экран</w:t>
      </w:r>
      <w:r w:rsidRPr="00937987">
        <w:rPr>
          <w:rFonts w:ascii="Times New Roman" w:hAnsi="Times New Roman"/>
          <w:sz w:val="24"/>
          <w:szCs w:val="24"/>
          <w:lang w:eastAsia="ru-RU"/>
        </w:rPr>
        <w:t xml:space="preserve">. </w:t>
      </w:r>
    </w:p>
    <w:p w:rsidR="00A75B27" w:rsidRDefault="00A75B27" w:rsidP="00937987">
      <w:pPr>
        <w:autoSpaceDE w:val="0"/>
        <w:autoSpaceDN w:val="0"/>
        <w:adjustRightInd w:val="0"/>
        <w:spacing w:after="0" w:line="240" w:lineRule="auto"/>
        <w:ind w:firstLine="708"/>
        <w:jc w:val="both"/>
        <w:rPr>
          <w:rFonts w:ascii="Times New Roman" w:hAnsi="Times New Roman"/>
          <w:sz w:val="24"/>
          <w:szCs w:val="24"/>
          <w:lang w:eastAsia="ru-RU"/>
        </w:rPr>
      </w:pPr>
    </w:p>
    <w:p w:rsidR="00A75B27" w:rsidRPr="00937987" w:rsidRDefault="00A75B27" w:rsidP="00937987">
      <w:pPr>
        <w:pStyle w:val="a3"/>
        <w:numPr>
          <w:ilvl w:val="0"/>
          <w:numId w:val="25"/>
        </w:numPr>
        <w:jc w:val="both"/>
        <w:rPr>
          <w:b/>
          <w:bCs/>
          <w:i/>
          <w:iCs/>
        </w:rPr>
      </w:pPr>
      <w:r w:rsidRPr="00937987">
        <w:rPr>
          <w:b/>
          <w:bCs/>
          <w:i/>
          <w:iCs/>
        </w:rPr>
        <w:t>Образовательные технологии, используемые при освоении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color w:val="000000"/>
          <w:sz w:val="24"/>
          <w:szCs w:val="24"/>
          <w:lang w:eastAsia="ru-RU"/>
        </w:rPr>
      </w:pPr>
    </w:p>
    <w:p w:rsidR="00A75B27" w:rsidRPr="00A80F00" w:rsidRDefault="00A75B27" w:rsidP="00937987">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lastRenderedPageBreak/>
        <w:t>В ходе выполнения заданий по дисциплине применяются следую</w:t>
      </w:r>
      <w:r>
        <w:rPr>
          <w:rFonts w:ascii="Times New Roman" w:hAnsi="Times New Roman"/>
          <w:sz w:val="24"/>
          <w:szCs w:val="24"/>
          <w:lang w:eastAsia="ru-RU"/>
        </w:rPr>
        <w:t>щие образовательные технологии:</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A75B27" w:rsidRPr="00A80F00" w:rsidRDefault="00A75B27" w:rsidP="00A80F00">
      <w:pPr>
        <w:tabs>
          <w:tab w:val="center" w:pos="4536"/>
          <w:tab w:val="right" w:pos="9072"/>
        </w:tabs>
        <w:spacing w:after="0" w:line="240" w:lineRule="auto"/>
        <w:jc w:val="both"/>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A80F00">
        <w:rPr>
          <w:rFonts w:ascii="Times New Roman" w:hAnsi="Times New Roman"/>
          <w:b/>
          <w:bCs/>
          <w:sz w:val="24"/>
          <w:szCs w:val="24"/>
          <w:lang w:eastAsia="ru-RU"/>
        </w:rPr>
        <w:t>используются следующие традиционные образовательные технологии:</w:t>
      </w: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A75B27" w:rsidRPr="00937987" w:rsidRDefault="00A75B27" w:rsidP="00937987">
      <w:pPr>
        <w:tabs>
          <w:tab w:val="center" w:pos="4536"/>
          <w:tab w:val="right" w:pos="9072"/>
        </w:tabs>
        <w:spacing w:after="0"/>
        <w:rPr>
          <w:rFonts w:ascii="Times New Roman" w:hAnsi="Times New Roman"/>
          <w:sz w:val="24"/>
          <w:szCs w:val="24"/>
          <w:lang w:eastAsia="ru-RU"/>
        </w:rPr>
      </w:pPr>
      <w:r w:rsidRPr="00A80F00">
        <w:rPr>
          <w:rFonts w:ascii="Times New Roman" w:hAnsi="Times New Roman"/>
          <w:sz w:val="24"/>
          <w:szCs w:val="24"/>
          <w:lang w:eastAsia="ru-RU"/>
        </w:rPr>
        <w:t xml:space="preserve">- </w:t>
      </w:r>
      <w:r w:rsidRPr="00937987">
        <w:rPr>
          <w:rFonts w:ascii="Times New Roman" w:hAnsi="Times New Roman"/>
          <w:sz w:val="24"/>
          <w:szCs w:val="24"/>
          <w:lang w:eastAsia="ru-RU"/>
        </w:rPr>
        <w:t>консультации;</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xml:space="preserve">- самостоятельная работа студентов; </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предварительные просмотры по основным темам дисциплины;</w:t>
      </w:r>
    </w:p>
    <w:p w:rsidR="00A75B27" w:rsidRPr="00A80F00" w:rsidRDefault="00A75B27" w:rsidP="0093798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80F00">
        <w:rPr>
          <w:rFonts w:ascii="Times New Roman" w:hAnsi="Times New Roman"/>
          <w:b/>
          <w:bCs/>
          <w:sz w:val="24"/>
          <w:szCs w:val="24"/>
          <w:lang w:eastAsia="ru-RU"/>
        </w:rPr>
        <w:t>12.2. Активные и интерактивные методы и формы обучения</w:t>
      </w:r>
    </w:p>
    <w:p w:rsidR="00A75B27"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p>
    <w:p w:rsidR="00A75B27" w:rsidRPr="00A80F00"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используются следующие</w:t>
      </w:r>
      <w:r w:rsidRPr="00937987">
        <w:rPr>
          <w:rFonts w:ascii="Times New Roman" w:hAnsi="Times New Roman"/>
          <w:sz w:val="24"/>
          <w:szCs w:val="24"/>
          <w:lang w:eastAsia="ru-RU"/>
        </w:rPr>
        <w:t>методы и формы обучения</w:t>
      </w:r>
      <w:r w:rsidRPr="00A80F00">
        <w:rPr>
          <w:rFonts w:ascii="Times New Roman" w:hAnsi="Times New Roman"/>
          <w:sz w:val="24"/>
          <w:szCs w:val="24"/>
          <w:lang w:eastAsia="ru-RU"/>
        </w:rPr>
        <w:t>:</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 xml:space="preserve">• </w:t>
      </w:r>
      <w:r w:rsidRPr="00937987">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итогов просмотра задания с использованием учебно-методических и наглядных пособий из фонда кафедры и кабинета живописи, а также активным использованием Интернет-ресурсов.</w:t>
      </w: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p>
    <w:p w:rsidR="00A75B27" w:rsidRPr="00A80F00" w:rsidRDefault="00A75B27" w:rsidP="00A80F00">
      <w:pPr>
        <w:spacing w:after="0" w:line="240" w:lineRule="auto"/>
        <w:rPr>
          <w:rFonts w:ascii="Times New Roman" w:hAnsi="Times New Roman"/>
          <w:sz w:val="24"/>
          <w:szCs w:val="24"/>
          <w:lang w:eastAsia="ru-RU"/>
        </w:rPr>
      </w:pPr>
      <w:r w:rsidRPr="00A80F00">
        <w:rPr>
          <w:rFonts w:ascii="Times New Roman" w:hAnsi="Times New Roman"/>
          <w:sz w:val="24"/>
          <w:szCs w:val="24"/>
          <w:lang w:eastAsia="ru-RU"/>
        </w:rPr>
        <w:br w:type="page"/>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r w:rsidRPr="00A80F00">
        <w:rPr>
          <w:rFonts w:ascii="Times New Roman" w:hAnsi="Times New Roman"/>
          <w:sz w:val="24"/>
          <w:szCs w:val="24"/>
          <w:lang w:eastAsia="ru-RU"/>
        </w:rPr>
        <w:t xml:space="preserve">Приложение </w:t>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 xml:space="preserve">ФОНД ОЦЕНОЧНЫХ СРЕДСТВ </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ДЛЯ ПРОВЕДЕНИЯ ПРОМЕЖУТОЧНОЙ АТТЕСТАЦИИ</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ПО ДИСЦИПЛИНЕ</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p>
    <w:p w:rsidR="00A75B27" w:rsidRPr="00A80F00" w:rsidRDefault="00A75B27" w:rsidP="00A80F0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Декоративная живопись</w:t>
      </w: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Default="00A75B27" w:rsidP="00A80F00">
      <w:pPr>
        <w:numPr>
          <w:ilvl w:val="0"/>
          <w:numId w:val="18"/>
        </w:numPr>
        <w:spacing w:after="0" w:line="360" w:lineRule="auto"/>
        <w:ind w:firstLine="284"/>
        <w:contextualSpacing/>
        <w:jc w:val="both"/>
        <w:rPr>
          <w:rFonts w:ascii="Times New Roman" w:hAnsi="Times New Roman"/>
          <w:b/>
          <w:sz w:val="24"/>
          <w:szCs w:val="24"/>
          <w:lang w:eastAsia="ru-RU"/>
        </w:rPr>
      </w:pPr>
      <w:r w:rsidRPr="00A80F00">
        <w:rPr>
          <w:rFonts w:ascii="Times New Roman" w:hAnsi="Times New Roman"/>
          <w:b/>
          <w:sz w:val="24"/>
          <w:szCs w:val="24"/>
          <w:lang w:eastAsia="ru-RU"/>
        </w:rPr>
        <w:t xml:space="preserve">  Паспорт компетенций</w:t>
      </w:r>
    </w:p>
    <w:p w:rsidR="00A75B27" w:rsidRDefault="00A75B27" w:rsidP="00CD51AE">
      <w:pPr>
        <w:spacing w:after="0" w:line="360" w:lineRule="auto"/>
        <w:contextualSpacing/>
        <w:jc w:val="both"/>
        <w:rPr>
          <w:rFonts w:ascii="Times New Roman" w:hAnsi="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677"/>
      </w:tblGrid>
      <w:tr w:rsidR="00A75B27" w:rsidRPr="004356EB" w:rsidTr="00CD51AE">
        <w:trPr>
          <w:trHeight w:val="726"/>
        </w:trPr>
        <w:tc>
          <w:tcPr>
            <w:tcW w:w="2093"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Код оцениваемой компетенции (или её части)</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 xml:space="preserve">Вид контроля </w:t>
            </w:r>
          </w:p>
        </w:tc>
        <w:tc>
          <w:tcPr>
            <w:tcW w:w="4677"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Компонент фонда оценочных средств</w:t>
            </w:r>
          </w:p>
        </w:tc>
      </w:tr>
      <w:tr w:rsidR="00A75B27" w:rsidRPr="004356EB" w:rsidTr="00CD51AE">
        <w:trPr>
          <w:trHeight w:val="242"/>
        </w:trPr>
        <w:tc>
          <w:tcPr>
            <w:tcW w:w="2093" w:type="dxa"/>
            <w:vMerge w:val="restart"/>
          </w:tcPr>
          <w:p w:rsidR="00A75B27" w:rsidRPr="00CD51AE" w:rsidRDefault="00A75B27" w:rsidP="00CD51AE">
            <w:pPr>
              <w:spacing w:after="0" w:line="240" w:lineRule="auto"/>
              <w:rPr>
                <w:rFonts w:ascii="Times New Roman" w:hAnsi="Times New Roman"/>
                <w:sz w:val="24"/>
                <w:szCs w:val="24"/>
                <w:lang w:eastAsia="ru-RU"/>
              </w:rPr>
            </w:pPr>
            <w:r>
              <w:rPr>
                <w:rFonts w:ascii="Times New Roman" w:hAnsi="Times New Roman"/>
                <w:sz w:val="24"/>
                <w:szCs w:val="24"/>
                <w:lang w:eastAsia="ru-RU"/>
              </w:rPr>
              <w:t>ПК-6</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текущий просмотр</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 xml:space="preserve">Контрольные задания </w:t>
            </w:r>
          </w:p>
        </w:tc>
      </w:tr>
      <w:tr w:rsidR="00A75B27" w:rsidRPr="004356EB" w:rsidTr="00CD51AE">
        <w:trPr>
          <w:trHeight w:val="242"/>
        </w:trPr>
        <w:tc>
          <w:tcPr>
            <w:tcW w:w="2093" w:type="dxa"/>
            <w:vMerge/>
          </w:tcPr>
          <w:p w:rsidR="00A75B27" w:rsidRPr="00CD51AE" w:rsidRDefault="00A75B27" w:rsidP="00CD51AE">
            <w:pPr>
              <w:spacing w:after="0" w:line="240" w:lineRule="auto"/>
              <w:rPr>
                <w:rFonts w:ascii="Times New Roman" w:hAnsi="Times New Roman"/>
                <w:sz w:val="24"/>
                <w:szCs w:val="24"/>
                <w:lang w:eastAsia="ru-RU"/>
              </w:rPr>
            </w:pP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Устный</w:t>
            </w:r>
            <w:r>
              <w:rPr>
                <w:rFonts w:ascii="Times New Roman" w:hAnsi="Times New Roman"/>
                <w:sz w:val="24"/>
                <w:szCs w:val="24"/>
                <w:lang w:eastAsia="ru-RU"/>
              </w:rPr>
              <w:t xml:space="preserve"> опрос</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Вопросы</w:t>
            </w:r>
          </w:p>
        </w:tc>
      </w:tr>
    </w:tbl>
    <w:p w:rsidR="00A75B27" w:rsidRPr="00CD51AE" w:rsidRDefault="00A75B27" w:rsidP="00CD51AE">
      <w:pPr>
        <w:spacing w:after="0" w:line="240" w:lineRule="auto"/>
        <w:jc w:val="both"/>
        <w:rPr>
          <w:rFonts w:ascii="Times New Roman" w:hAnsi="Times New Roman"/>
          <w:b/>
          <w:sz w:val="24"/>
          <w:szCs w:val="24"/>
        </w:rPr>
      </w:pPr>
    </w:p>
    <w:p w:rsidR="00A75B27" w:rsidRDefault="00A75B27" w:rsidP="00CD51AE">
      <w:pPr>
        <w:spacing w:after="0" w:line="360" w:lineRule="auto"/>
        <w:contextualSpacing/>
        <w:jc w:val="both"/>
        <w:rPr>
          <w:rFonts w:ascii="Times New Roman" w:hAnsi="Times New Roman"/>
          <w:sz w:val="24"/>
          <w:szCs w:val="24"/>
          <w:lang w:eastAsia="ru-RU"/>
        </w:rPr>
      </w:pPr>
    </w:p>
    <w:p w:rsidR="00A75B27" w:rsidRPr="00CD51AE" w:rsidRDefault="00A75B27" w:rsidP="00CD51AE">
      <w:pPr>
        <w:spacing w:after="0" w:line="360" w:lineRule="auto"/>
        <w:contextualSpacing/>
        <w:jc w:val="both"/>
        <w:rPr>
          <w:rFonts w:ascii="Times New Roman" w:hAnsi="Times New Roman"/>
          <w:sz w:val="24"/>
          <w:szCs w:val="24"/>
          <w:lang w:eastAsia="ru-RU"/>
        </w:rPr>
      </w:pPr>
    </w:p>
    <w:p w:rsidR="00A75B27" w:rsidRPr="00A80F00" w:rsidRDefault="00A75B27" w:rsidP="00A80F00">
      <w:pPr>
        <w:numPr>
          <w:ilvl w:val="0"/>
          <w:numId w:val="18"/>
        </w:numPr>
        <w:spacing w:after="0" w:line="360" w:lineRule="auto"/>
        <w:jc w:val="both"/>
        <w:rPr>
          <w:rFonts w:ascii="Times New Roman" w:hAnsi="Times New Roman"/>
          <w:b/>
          <w:sz w:val="24"/>
          <w:szCs w:val="24"/>
        </w:rPr>
      </w:pPr>
      <w:r w:rsidRPr="00A80F00">
        <w:rPr>
          <w:rFonts w:ascii="Times New Roman" w:hAnsi="Times New Roman"/>
          <w:b/>
          <w:sz w:val="24"/>
          <w:szCs w:val="24"/>
        </w:rPr>
        <w:t>Критерии освоения компетенций</w:t>
      </w:r>
    </w:p>
    <w:p w:rsidR="00A75B27" w:rsidRPr="00A80F00" w:rsidRDefault="00A75B27" w:rsidP="00A80F00">
      <w:pPr>
        <w:spacing w:after="0" w:line="360" w:lineRule="auto"/>
        <w:jc w:val="both"/>
        <w:rPr>
          <w:rFonts w:ascii="Times New Roman" w:hAnsi="Times New Roman"/>
          <w:sz w:val="24"/>
          <w:szCs w:val="24"/>
        </w:rPr>
      </w:pPr>
      <w:r w:rsidRPr="00A80F00">
        <w:rPr>
          <w:rFonts w:ascii="Times New Roman" w:hAnsi="Times New Roman"/>
          <w:sz w:val="24"/>
          <w:szCs w:val="24"/>
        </w:rPr>
        <w:t>В качестве критериев освоения компетенций используются знания, умения, навыки.</w:t>
      </w:r>
    </w:p>
    <w:p w:rsidR="00A75B27" w:rsidRPr="00A80F00" w:rsidRDefault="00A75B27" w:rsidP="00A80F00">
      <w:pPr>
        <w:spacing w:after="0" w:line="240" w:lineRule="auto"/>
        <w:jc w:val="center"/>
        <w:rPr>
          <w:rFonts w:ascii="Times New Roman" w:hAnsi="Times New Roman"/>
          <w:b/>
          <w:bCs/>
          <w:sz w:val="24"/>
          <w:szCs w:val="24"/>
        </w:rPr>
      </w:pPr>
      <w:r w:rsidRPr="00A80F00">
        <w:rPr>
          <w:rFonts w:ascii="Times New Roman" w:hAnsi="Times New Roman"/>
          <w:b/>
          <w:bCs/>
          <w:sz w:val="24"/>
          <w:szCs w:val="24"/>
        </w:rPr>
        <w:t>Критерии оценки знаний студентов (пороговый уровень сформированности компетенции)</w:t>
      </w:r>
    </w:p>
    <w:p w:rsidR="00A75B27" w:rsidRPr="00A80F00" w:rsidRDefault="00A75B27" w:rsidP="00A80F00">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41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w:t>
            </w:r>
            <w:proofErr w:type="gramStart"/>
            <w:r w:rsidRPr="00A80F00">
              <w:rPr>
                <w:rFonts w:ascii="Times New Roman" w:hAnsi="Times New Roman"/>
                <w:sz w:val="24"/>
                <w:szCs w:val="24"/>
                <w:lang w:eastAsia="ru-RU"/>
              </w:rPr>
              <w:t>обучающийся</w:t>
            </w:r>
            <w:proofErr w:type="gramEnd"/>
            <w:r w:rsidRPr="00A80F00">
              <w:rPr>
                <w:rFonts w:ascii="Times New Roman" w:hAnsi="Times New Roman"/>
                <w:sz w:val="24"/>
                <w:szCs w:val="24"/>
                <w:lang w:eastAsia="ru-RU"/>
              </w:rPr>
              <w:t xml:space="preserve">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xml:space="preserve">- </w:t>
            </w:r>
            <w:proofErr w:type="gramStart"/>
            <w:r w:rsidRPr="00A80F00">
              <w:rPr>
                <w:rFonts w:ascii="Times New Roman" w:hAnsi="Times New Roman"/>
                <w:sz w:val="24"/>
                <w:szCs w:val="24"/>
                <w:lang w:eastAsia="ru-RU"/>
              </w:rPr>
              <w:t>способен</w:t>
            </w:r>
            <w:proofErr w:type="gramEnd"/>
            <w:r w:rsidRPr="00A80F00">
              <w:rPr>
                <w:rFonts w:ascii="Times New Roman" w:hAnsi="Times New Roman"/>
                <w:sz w:val="24"/>
                <w:szCs w:val="24"/>
                <w:lang w:eastAsia="ru-RU"/>
              </w:rPr>
              <w:t xml:space="preserve"> выдвинуть идею,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w:t>
            </w:r>
            <w:proofErr w:type="gramStart"/>
            <w:r w:rsidRPr="00A80F00">
              <w:rPr>
                <w:rFonts w:ascii="Times New Roman" w:hAnsi="Times New Roman"/>
                <w:sz w:val="24"/>
                <w:szCs w:val="24"/>
                <w:lang w:eastAsia="ru-RU"/>
              </w:rPr>
              <w:t>обучающийся</w:t>
            </w:r>
            <w:proofErr w:type="gramEnd"/>
            <w:r w:rsidRPr="00A80F00">
              <w:rPr>
                <w:rFonts w:ascii="Times New Roman" w:hAnsi="Times New Roman"/>
                <w:sz w:val="24"/>
                <w:szCs w:val="24"/>
                <w:lang w:eastAsia="ru-RU"/>
              </w:rPr>
              <w:t xml:space="preserve">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xml:space="preserve">- </w:t>
            </w:r>
            <w:proofErr w:type="gramStart"/>
            <w:r w:rsidRPr="00A80F00">
              <w:rPr>
                <w:rFonts w:ascii="Times New Roman" w:hAnsi="Times New Roman"/>
                <w:sz w:val="24"/>
                <w:szCs w:val="24"/>
                <w:lang w:eastAsia="ru-RU"/>
              </w:rPr>
              <w:t>способен</w:t>
            </w:r>
            <w:proofErr w:type="gramEnd"/>
            <w:r w:rsidRPr="00A80F00">
              <w:rPr>
                <w:rFonts w:ascii="Times New Roman" w:hAnsi="Times New Roman"/>
                <w:sz w:val="24"/>
                <w:szCs w:val="24"/>
                <w:lang w:eastAsia="ru-RU"/>
              </w:rPr>
              <w:t xml:space="preserve"> выдвинуть идею, но до конца не может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 xml:space="preserve">- </w:t>
            </w:r>
            <w:proofErr w:type="gramStart"/>
            <w:r w:rsidRPr="00A80F00">
              <w:rPr>
                <w:rFonts w:ascii="Times New Roman" w:hAnsi="Times New Roman"/>
                <w:sz w:val="24"/>
                <w:szCs w:val="24"/>
                <w:lang w:eastAsia="ru-RU"/>
              </w:rPr>
              <w:t>обучающийся</w:t>
            </w:r>
            <w:proofErr w:type="gramEnd"/>
            <w:r w:rsidRPr="00A80F00">
              <w:rPr>
                <w:rFonts w:ascii="Times New Roman" w:hAnsi="Times New Roman"/>
                <w:sz w:val="24"/>
                <w:szCs w:val="24"/>
                <w:lang w:eastAsia="ru-RU"/>
              </w:rPr>
              <w:t xml:space="preserve">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xml:space="preserve">- </w:t>
            </w:r>
            <w:proofErr w:type="gramStart"/>
            <w:r w:rsidRPr="00A80F00">
              <w:rPr>
                <w:rFonts w:ascii="Times New Roman" w:hAnsi="Times New Roman"/>
                <w:sz w:val="24"/>
                <w:szCs w:val="24"/>
                <w:lang w:eastAsia="ru-RU"/>
              </w:rPr>
              <w:t>обучающийся</w:t>
            </w:r>
            <w:proofErr w:type="gramEnd"/>
            <w:r w:rsidRPr="00A80F00">
              <w:rPr>
                <w:rFonts w:ascii="Times New Roman" w:hAnsi="Times New Roman"/>
                <w:sz w:val="24"/>
                <w:szCs w:val="24"/>
                <w:lang w:eastAsia="ru-RU"/>
              </w:rPr>
              <w:t xml:space="preserve">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75B27" w:rsidRPr="00A80F00" w:rsidRDefault="00A75B27" w:rsidP="00A80F00">
      <w:pPr>
        <w:spacing w:after="0" w:line="240" w:lineRule="auto"/>
        <w:rPr>
          <w:rFonts w:ascii="Times New Roman" w:hAnsi="Times New Roman"/>
          <w:bCs/>
          <w:sz w:val="24"/>
          <w:szCs w:val="24"/>
        </w:rPr>
      </w:pPr>
    </w:p>
    <w:p w:rsidR="00A75B27" w:rsidRPr="00A80F00" w:rsidRDefault="00A75B27" w:rsidP="00A80F00">
      <w:pPr>
        <w:spacing w:after="0" w:line="240" w:lineRule="auto"/>
        <w:jc w:val="center"/>
        <w:rPr>
          <w:rFonts w:ascii="Times New Roman" w:hAnsi="Times New Roman"/>
          <w:bCs/>
          <w:sz w:val="24"/>
          <w:szCs w:val="24"/>
        </w:rPr>
      </w:pPr>
      <w:r w:rsidRPr="00A80F00">
        <w:rPr>
          <w:rFonts w:ascii="Times New Roman" w:hAnsi="Times New Roman"/>
          <w:b/>
          <w:sz w:val="24"/>
          <w:szCs w:val="24"/>
        </w:rPr>
        <w:t xml:space="preserve">Критерии оценки умений и владения студентами навыками </w:t>
      </w:r>
      <w:r w:rsidRPr="00A80F00">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75B27" w:rsidRPr="00A80F00" w:rsidRDefault="00A75B27" w:rsidP="00A80F00">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75B27" w:rsidRPr="004356EB" w:rsidTr="0020709C">
        <w:tc>
          <w:tcPr>
            <w:tcW w:w="1394"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606"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B27" w:rsidRPr="00A80F00" w:rsidRDefault="00A75B27" w:rsidP="00A80F00">
      <w:pPr>
        <w:spacing w:after="0" w:line="360" w:lineRule="auto"/>
        <w:jc w:val="both"/>
        <w:rPr>
          <w:rFonts w:ascii="Times New Roman" w:hAnsi="Times New Roman"/>
          <w:b/>
          <w:sz w:val="24"/>
          <w:szCs w:val="24"/>
          <w:lang w:eastAsia="ru-RU"/>
        </w:rPr>
      </w:pPr>
    </w:p>
    <w:p w:rsidR="00A75B27" w:rsidRPr="00A80F00" w:rsidRDefault="00A75B27" w:rsidP="00A80F00">
      <w:pPr>
        <w:numPr>
          <w:ilvl w:val="0"/>
          <w:numId w:val="18"/>
        </w:numPr>
        <w:spacing w:after="0" w:line="20" w:lineRule="atLeast"/>
        <w:contextualSpacing/>
        <w:jc w:val="both"/>
        <w:rPr>
          <w:rFonts w:ascii="Times New Roman" w:hAnsi="Times New Roman"/>
          <w:b/>
          <w:sz w:val="24"/>
          <w:szCs w:val="24"/>
          <w:lang w:eastAsia="ru-RU"/>
        </w:rPr>
      </w:pPr>
      <w:r w:rsidRPr="00A80F00">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B27" w:rsidRPr="00A80F00" w:rsidRDefault="00A75B27" w:rsidP="00A80F00">
      <w:pPr>
        <w:spacing w:after="0" w:line="20" w:lineRule="atLeast"/>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left="720"/>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firstLine="696"/>
        <w:contextualSpacing/>
        <w:jc w:val="both"/>
        <w:rPr>
          <w:rFonts w:ascii="Times New Roman" w:hAnsi="Times New Roman"/>
          <w:color w:val="000000"/>
          <w:sz w:val="24"/>
          <w:szCs w:val="24"/>
          <w:u w:val="single"/>
          <w:lang w:eastAsia="ru-RU"/>
        </w:rPr>
      </w:pPr>
      <w:r w:rsidRPr="00651678">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rPr>
          <w:rFonts w:ascii="Times New Roman" w:hAnsi="Times New Roman"/>
          <w:b/>
          <w:sz w:val="24"/>
          <w:szCs w:val="24"/>
          <w:lang w:eastAsia="ru-RU"/>
        </w:rPr>
      </w:pPr>
      <w:r w:rsidRPr="00651678">
        <w:rPr>
          <w:rFonts w:ascii="Times New Roman" w:hAnsi="Times New Roman"/>
          <w:b/>
          <w:sz w:val="24"/>
          <w:szCs w:val="24"/>
          <w:lang w:eastAsia="ru-RU"/>
        </w:rPr>
        <w:t xml:space="preserve">Примерный список вопросов </w:t>
      </w:r>
    </w:p>
    <w:p w:rsidR="00A75B27" w:rsidRPr="00651678" w:rsidRDefault="00A75B27" w:rsidP="00651678">
      <w:pPr>
        <w:spacing w:after="0" w:line="240" w:lineRule="auto"/>
        <w:rPr>
          <w:rFonts w:ascii="Times New Roman" w:hAnsi="Times New Roman"/>
          <w:sz w:val="24"/>
          <w:szCs w:val="24"/>
          <w:lang w:eastAsia="ru-RU"/>
        </w:rPr>
      </w:pP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Какие знаете живописные техники, их отличия и способы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lastRenderedPageBreak/>
        <w:t>Какие знаете композиционные закономерности и их применение при работе;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Значение теплохолодности </w:t>
      </w:r>
      <w:proofErr w:type="gramStart"/>
      <w:r w:rsidRPr="00651678">
        <w:rPr>
          <w:rFonts w:ascii="Times New Roman" w:hAnsi="Times New Roman"/>
          <w:sz w:val="24"/>
          <w:szCs w:val="24"/>
          <w:lang w:eastAsia="ru-RU"/>
        </w:rPr>
        <w:t>при</w:t>
      </w:r>
      <w:proofErr w:type="gramEnd"/>
      <w:r w:rsidRPr="00651678">
        <w:rPr>
          <w:rFonts w:ascii="Times New Roman" w:hAnsi="Times New Roman"/>
          <w:sz w:val="24"/>
          <w:szCs w:val="24"/>
          <w:lang w:eastAsia="ru-RU"/>
        </w:rPr>
        <w:t xml:space="preserve"> цветовой моделировки формы;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общий тон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и как применяется при работе закон краевого контраста.</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В чём заключается колористическое решение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необходимо знать, приступая к работе над портретом в технике акварельная живопись.</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является предпочтительным при решении первого плана в сложно-композиционном натюрморте.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 В работе над фигурой в интерьере возможно ли применение фактур, выполненных в смешанной технике.</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ind w:firstLine="708"/>
        <w:jc w:val="both"/>
        <w:rPr>
          <w:rFonts w:ascii="Times New Roman" w:hAnsi="Times New Roman"/>
          <w:sz w:val="24"/>
          <w:szCs w:val="24"/>
          <w:u w:val="single"/>
          <w:lang w:eastAsia="ru-RU"/>
        </w:rPr>
      </w:pPr>
      <w:r w:rsidRPr="00651678">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A75B27" w:rsidRPr="00651678" w:rsidRDefault="00A75B27" w:rsidP="00651678">
      <w:pPr>
        <w:spacing w:after="0" w:line="240" w:lineRule="auto"/>
        <w:jc w:val="both"/>
        <w:rPr>
          <w:rFonts w:ascii="Times New Roman" w:hAnsi="Times New Roman"/>
          <w:sz w:val="24"/>
          <w:szCs w:val="24"/>
          <w:u w:val="single"/>
          <w:lang w:eastAsia="ru-RU"/>
        </w:rPr>
      </w:pPr>
    </w:p>
    <w:p w:rsidR="00A75B27" w:rsidRPr="00651678" w:rsidRDefault="00A75B27" w:rsidP="00651678">
      <w:pPr>
        <w:spacing w:after="0" w:line="240" w:lineRule="auto"/>
        <w:jc w:val="both"/>
        <w:rPr>
          <w:rFonts w:ascii="Times New Roman" w:hAnsi="Times New Roman"/>
          <w:sz w:val="24"/>
          <w:szCs w:val="24"/>
          <w:lang w:eastAsia="ru-RU"/>
        </w:rPr>
      </w:pPr>
      <w:r w:rsidRPr="00651678">
        <w:rPr>
          <w:rFonts w:ascii="Times New Roman" w:hAnsi="Times New Roman"/>
          <w:sz w:val="24"/>
          <w:szCs w:val="24"/>
          <w:lang w:eastAsia="ru-RU"/>
        </w:rPr>
        <w:t>Типовые контрольные задания включают в себя:</w:t>
      </w:r>
    </w:p>
    <w:p w:rsidR="00A75B27" w:rsidRPr="00651678" w:rsidRDefault="00A75B27" w:rsidP="00651678">
      <w:pPr>
        <w:spacing w:after="0" w:line="240" w:lineRule="auto"/>
        <w:jc w:val="both"/>
        <w:rPr>
          <w:rFonts w:ascii="Times New Roman" w:hAnsi="Times New Roman"/>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Сложно-композиционный натюрморт </w:t>
      </w:r>
    </w:p>
    <w:p w:rsidR="00A75B27" w:rsidRPr="00651678" w:rsidRDefault="00A75B27" w:rsidP="00651678">
      <w:pPr>
        <w:spacing w:after="0" w:line="240" w:lineRule="auto"/>
        <w:jc w:val="both"/>
        <w:rPr>
          <w:rFonts w:ascii="Times New Roman" w:hAnsi="Times New Roman"/>
          <w:iCs/>
          <w:sz w:val="24"/>
          <w:szCs w:val="24"/>
          <w:lang w:eastAsia="ru-RU"/>
        </w:rPr>
      </w:pPr>
      <w:proofErr w:type="gramStart"/>
      <w:r w:rsidRPr="00651678">
        <w:rPr>
          <w:rFonts w:ascii="Times New Roman" w:hAnsi="Times New Roman"/>
          <w:sz w:val="24"/>
          <w:szCs w:val="24"/>
          <w:lang w:eastAsia="ru-RU"/>
        </w:rPr>
        <w:t>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w:t>
      </w:r>
      <w:proofErr w:type="gramEnd"/>
      <w:r w:rsidRPr="00651678">
        <w:rPr>
          <w:rFonts w:ascii="Times New Roman" w:hAnsi="Times New Roman"/>
          <w:sz w:val="24"/>
          <w:szCs w:val="24"/>
          <w:lang w:eastAsia="ru-RU"/>
        </w:rPr>
        <w:t xml:space="preserve"> </w:t>
      </w:r>
      <w:r w:rsidRPr="00651678">
        <w:rPr>
          <w:rFonts w:ascii="Times New Roman" w:hAnsi="Times New Roman"/>
          <w:iCs/>
          <w:sz w:val="24"/>
          <w:szCs w:val="24"/>
          <w:lang w:eastAsia="ru-RU"/>
        </w:rPr>
        <w:t xml:space="preserve">Выполнение живописной работы при соблюдении поэтапности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Одетая модель.</w:t>
      </w:r>
    </w:p>
    <w:p w:rsidR="00A75B27" w:rsidRPr="00651678" w:rsidRDefault="00A75B27" w:rsidP="00651678">
      <w:pPr>
        <w:spacing w:after="0" w:line="240" w:lineRule="auto"/>
        <w:contextualSpacing/>
        <w:jc w:val="both"/>
        <w:rPr>
          <w:rFonts w:ascii="Times New Roman" w:hAnsi="Times New Roman"/>
          <w:iCs/>
          <w:sz w:val="24"/>
          <w:szCs w:val="24"/>
          <w:lang w:eastAsia="ru-RU"/>
        </w:rPr>
      </w:pPr>
      <w:proofErr w:type="gramStart"/>
      <w:r w:rsidRPr="00651678">
        <w:rPr>
          <w:rFonts w:ascii="Times New Roman" w:hAnsi="Times New Roman"/>
          <w:sz w:val="24"/>
          <w:szCs w:val="24"/>
          <w:lang w:eastAsia="ru-RU"/>
        </w:rPr>
        <w:t>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w:t>
      </w:r>
      <w:proofErr w:type="gramEnd"/>
      <w:r w:rsidRPr="00651678">
        <w:rPr>
          <w:rFonts w:ascii="Times New Roman" w:hAnsi="Times New Roman"/>
          <w:sz w:val="24"/>
          <w:szCs w:val="24"/>
          <w:lang w:eastAsia="ru-RU"/>
        </w:rPr>
        <w:t xml:space="preserve"> </w:t>
      </w:r>
      <w:r w:rsidRPr="00651678">
        <w:rPr>
          <w:rFonts w:ascii="Times New Roman" w:hAnsi="Times New Roman"/>
          <w:iCs/>
          <w:sz w:val="24"/>
          <w:szCs w:val="24"/>
          <w:lang w:eastAsia="ru-RU"/>
        </w:rPr>
        <w:t xml:space="preserve">Выполнение живописной работы при соблюдении поэтапности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ind w:left="720"/>
        <w:contextualSpacing/>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Двухфигурная постановка.</w:t>
      </w:r>
    </w:p>
    <w:p w:rsidR="00A75B27" w:rsidRPr="00651678" w:rsidRDefault="00A75B27" w:rsidP="00651678">
      <w:pPr>
        <w:spacing w:after="0" w:line="240" w:lineRule="auto"/>
        <w:contextualSpacing/>
        <w:jc w:val="both"/>
        <w:rPr>
          <w:rFonts w:ascii="Times New Roman" w:hAnsi="Times New Roman"/>
          <w:iCs/>
          <w:sz w:val="24"/>
          <w:szCs w:val="24"/>
          <w:lang w:eastAsia="ru-RU"/>
        </w:rPr>
      </w:pPr>
      <w:proofErr w:type="gramStart"/>
      <w:r w:rsidRPr="00651678">
        <w:rPr>
          <w:rFonts w:ascii="Times New Roman" w:hAnsi="Times New Roman"/>
          <w:sz w:val="24"/>
          <w:szCs w:val="24"/>
          <w:lang w:eastAsia="ru-RU"/>
        </w:rPr>
        <w:t>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w:t>
      </w:r>
      <w:proofErr w:type="gramEnd"/>
      <w:r w:rsidRPr="00651678">
        <w:rPr>
          <w:rFonts w:ascii="Times New Roman" w:hAnsi="Times New Roman"/>
          <w:sz w:val="24"/>
          <w:szCs w:val="24"/>
          <w:lang w:eastAsia="ru-RU"/>
        </w:rPr>
        <w:t xml:space="preserve"> </w:t>
      </w:r>
      <w:r w:rsidRPr="00651678">
        <w:rPr>
          <w:rFonts w:ascii="Times New Roman" w:hAnsi="Times New Roman"/>
          <w:iCs/>
          <w:sz w:val="24"/>
          <w:szCs w:val="24"/>
          <w:lang w:eastAsia="ru-RU"/>
        </w:rPr>
        <w:t xml:space="preserve">Выполнение живописной работы при соблюдении поэтапности организации творческого процесса в живописном материале – акрил, гуашь, темпера, пастель с использованием различных фактур смешанной техники. </w:t>
      </w:r>
    </w:p>
    <w:p w:rsidR="00A75B27" w:rsidRPr="00651678" w:rsidRDefault="00A75B27" w:rsidP="00651678">
      <w:pPr>
        <w:spacing w:after="0" w:line="240" w:lineRule="auto"/>
        <w:jc w:val="both"/>
        <w:rPr>
          <w:rFonts w:ascii="Times New Roman" w:hAnsi="Times New Roman"/>
          <w:b/>
          <w:iCs/>
          <w:sz w:val="24"/>
          <w:szCs w:val="24"/>
          <w:lang w:eastAsia="ru-RU"/>
        </w:rPr>
      </w:pPr>
    </w:p>
    <w:p w:rsidR="00A75B27" w:rsidRDefault="00A75B27"/>
    <w:sectPr w:rsidR="00A75B27" w:rsidSect="0020709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DFF6527"/>
    <w:multiLevelType w:val="hybridMultilevel"/>
    <w:tmpl w:val="F7F6637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7631A6"/>
    <w:multiLevelType w:val="hybridMultilevel"/>
    <w:tmpl w:val="15083A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0C4F26"/>
    <w:multiLevelType w:val="hybridMultilevel"/>
    <w:tmpl w:val="6E60D288"/>
    <w:lvl w:ilvl="0" w:tplc="6C1E44D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387B43"/>
    <w:multiLevelType w:val="hybridMultilevel"/>
    <w:tmpl w:val="34DC2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0464A48"/>
    <w:multiLevelType w:val="hybridMultilevel"/>
    <w:tmpl w:val="D1AA039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nsid w:val="6B85122C"/>
    <w:multiLevelType w:val="hybridMultilevel"/>
    <w:tmpl w:val="E270A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7"/>
  </w:num>
  <w:num w:numId="3">
    <w:abstractNumId w:val="19"/>
  </w:num>
  <w:num w:numId="4">
    <w:abstractNumId w:val="5"/>
  </w:num>
  <w:num w:numId="5">
    <w:abstractNumId w:val="14"/>
  </w:num>
  <w:num w:numId="6">
    <w:abstractNumId w:val="20"/>
  </w:num>
  <w:num w:numId="7">
    <w:abstractNumId w:val="15"/>
  </w:num>
  <w:num w:numId="8">
    <w:abstractNumId w:val="24"/>
  </w:num>
  <w:num w:numId="9">
    <w:abstractNumId w:val="25"/>
  </w:num>
  <w:num w:numId="10">
    <w:abstractNumId w:val="2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0"/>
  </w:num>
  <w:num w:numId="15">
    <w:abstractNumId w:val="2"/>
  </w:num>
  <w:num w:numId="16">
    <w:abstractNumId w:val="13"/>
  </w:num>
  <w:num w:numId="17">
    <w:abstractNumId w:val="6"/>
  </w:num>
  <w:num w:numId="18">
    <w:abstractNumId w:val="3"/>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2"/>
  </w:num>
  <w:num w:numId="23">
    <w:abstractNumId w:val="18"/>
  </w:num>
  <w:num w:numId="24">
    <w:abstractNumId w:val="9"/>
  </w:num>
  <w:num w:numId="25">
    <w:abstractNumId w:val="4"/>
  </w:num>
  <w:num w:numId="26">
    <w:abstractNumId w:val="1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0F00"/>
    <w:rsid w:val="000F532E"/>
    <w:rsid w:val="00100669"/>
    <w:rsid w:val="00140198"/>
    <w:rsid w:val="00146B35"/>
    <w:rsid w:val="0020709C"/>
    <w:rsid w:val="002C1124"/>
    <w:rsid w:val="00343A1C"/>
    <w:rsid w:val="00381250"/>
    <w:rsid w:val="003F18A7"/>
    <w:rsid w:val="004356EB"/>
    <w:rsid w:val="004A3703"/>
    <w:rsid w:val="004C29BC"/>
    <w:rsid w:val="004E6464"/>
    <w:rsid w:val="0058728A"/>
    <w:rsid w:val="005D382D"/>
    <w:rsid w:val="00651678"/>
    <w:rsid w:val="006F7FFE"/>
    <w:rsid w:val="007750C8"/>
    <w:rsid w:val="0081597A"/>
    <w:rsid w:val="008462B4"/>
    <w:rsid w:val="00852ED3"/>
    <w:rsid w:val="00937987"/>
    <w:rsid w:val="00954781"/>
    <w:rsid w:val="009D011E"/>
    <w:rsid w:val="00A75B27"/>
    <w:rsid w:val="00A80F00"/>
    <w:rsid w:val="00B037FD"/>
    <w:rsid w:val="00B40E6F"/>
    <w:rsid w:val="00B63EE4"/>
    <w:rsid w:val="00CA0083"/>
    <w:rsid w:val="00CC2FBE"/>
    <w:rsid w:val="00CD51AE"/>
    <w:rsid w:val="00D3068A"/>
    <w:rsid w:val="00DE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083"/>
    <w:pPr>
      <w:spacing w:after="160" w:line="259" w:lineRule="auto"/>
    </w:pPr>
    <w:rPr>
      <w:sz w:val="22"/>
      <w:szCs w:val="22"/>
      <w:lang w:eastAsia="en-US"/>
    </w:rPr>
  </w:style>
  <w:style w:type="paragraph" w:styleId="1">
    <w:name w:val="heading 1"/>
    <w:basedOn w:val="a"/>
    <w:next w:val="a"/>
    <w:link w:val="10"/>
    <w:uiPriority w:val="99"/>
    <w:qFormat/>
    <w:rsid w:val="00B63EE4"/>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0"/>
    <w:uiPriority w:val="99"/>
    <w:qFormat/>
    <w:rsid w:val="00A80F00"/>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63EE4"/>
    <w:rPr>
      <w:rFonts w:ascii="Calibri Light" w:hAnsi="Calibri Light" w:cs="Times New Roman"/>
      <w:color w:val="2E74B5"/>
      <w:sz w:val="32"/>
      <w:szCs w:val="32"/>
    </w:rPr>
  </w:style>
  <w:style w:type="character" w:customStyle="1" w:styleId="20">
    <w:name w:val="Заголовок 2 Знак"/>
    <w:link w:val="2"/>
    <w:uiPriority w:val="99"/>
    <w:locked/>
    <w:rsid w:val="00A80F00"/>
    <w:rPr>
      <w:rFonts w:ascii="Arial" w:hAnsi="Arial" w:cs="Times New Roman"/>
      <w:b/>
      <w:bCs/>
      <w:i/>
      <w:iCs/>
      <w:sz w:val="28"/>
      <w:szCs w:val="28"/>
      <w:lang w:eastAsia="ru-RU"/>
    </w:rPr>
  </w:style>
  <w:style w:type="paragraph" w:customStyle="1" w:styleId="Style11">
    <w:name w:val="Style11"/>
    <w:basedOn w:val="a"/>
    <w:uiPriority w:val="99"/>
    <w:rsid w:val="00A80F0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A80F0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A80F0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80F00"/>
    <w:rPr>
      <w:rFonts w:ascii="Times New Roman" w:hAnsi="Times New Roman"/>
      <w:b/>
      <w:sz w:val="22"/>
    </w:rPr>
  </w:style>
  <w:style w:type="character" w:customStyle="1" w:styleId="FontStyle60">
    <w:name w:val="Font Style60"/>
    <w:uiPriority w:val="99"/>
    <w:rsid w:val="00A80F00"/>
    <w:rPr>
      <w:rFonts w:ascii="Times New Roman" w:hAnsi="Times New Roman"/>
      <w:sz w:val="18"/>
    </w:rPr>
  </w:style>
  <w:style w:type="paragraph" w:styleId="a3">
    <w:name w:val="List Paragraph"/>
    <w:basedOn w:val="a"/>
    <w:uiPriority w:val="99"/>
    <w:qFormat/>
    <w:rsid w:val="00A80F0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A80F00"/>
    <w:rPr>
      <w:sz w:val="28"/>
      <w:shd w:val="clear" w:color="auto" w:fill="FFFFFF"/>
    </w:rPr>
  </w:style>
  <w:style w:type="paragraph" w:customStyle="1" w:styleId="3">
    <w:name w:val="Основной текст3"/>
    <w:basedOn w:val="a"/>
    <w:link w:val="a4"/>
    <w:uiPriority w:val="99"/>
    <w:rsid w:val="00A80F00"/>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A80F0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80F00"/>
    <w:rPr>
      <w:rFonts w:cs="Times New Roman"/>
      <w:color w:val="0066CC"/>
      <w:u w:val="single"/>
    </w:rPr>
  </w:style>
  <w:style w:type="paragraph" w:customStyle="1" w:styleId="11">
    <w:name w:val="Абзац списка1"/>
    <w:basedOn w:val="a"/>
    <w:uiPriority w:val="99"/>
    <w:rsid w:val="00A80F00"/>
    <w:pPr>
      <w:spacing w:after="200" w:line="276" w:lineRule="auto"/>
      <w:ind w:left="720"/>
    </w:pPr>
    <w:rPr>
      <w:rFonts w:eastAsia="Times New Roman"/>
    </w:rPr>
  </w:style>
  <w:style w:type="paragraph" w:styleId="a7">
    <w:name w:val="Normal (Web)"/>
    <w:aliases w:val="Обычный (Web)"/>
    <w:basedOn w:val="a"/>
    <w:uiPriority w:val="99"/>
    <w:rsid w:val="00A80F0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80F00"/>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80F00"/>
    <w:rPr>
      <w:rFonts w:ascii="Times New Roman" w:hAnsi="Times New Roman" w:cs="Times New Roman"/>
      <w:sz w:val="20"/>
      <w:szCs w:val="20"/>
      <w:lang w:eastAsia="ru-RU"/>
    </w:rPr>
  </w:style>
  <w:style w:type="paragraph" w:styleId="aa">
    <w:name w:val="Body Text"/>
    <w:basedOn w:val="a"/>
    <w:link w:val="ab"/>
    <w:uiPriority w:val="99"/>
    <w:rsid w:val="00A80F00"/>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A80F00"/>
    <w:rPr>
      <w:rFonts w:ascii="Times New Roman" w:hAnsi="Times New Roman" w:cs="Times New Roman"/>
      <w:sz w:val="24"/>
      <w:szCs w:val="24"/>
      <w:lang w:eastAsia="ar-SA" w:bidi="ar-SA"/>
    </w:rPr>
  </w:style>
  <w:style w:type="paragraph" w:styleId="ac">
    <w:name w:val="footer"/>
    <w:basedOn w:val="a"/>
    <w:link w:val="ad"/>
    <w:uiPriority w:val="99"/>
    <w:rsid w:val="00A80F00"/>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A80F00"/>
    <w:rPr>
      <w:rFonts w:ascii="Times New Roman" w:hAnsi="Times New Roman" w:cs="Times New Roman"/>
      <w:sz w:val="24"/>
      <w:szCs w:val="24"/>
      <w:lang w:eastAsia="ru-RU"/>
    </w:rPr>
  </w:style>
  <w:style w:type="paragraph" w:customStyle="1" w:styleId="ae">
    <w:name w:val="Вопросы"/>
    <w:basedOn w:val="a"/>
    <w:uiPriority w:val="99"/>
    <w:rsid w:val="00A80F0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A80F00"/>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A80F00"/>
    <w:rPr>
      <w:rFonts w:ascii="Times New Roman" w:hAnsi="Times New Roman"/>
      <w:sz w:val="24"/>
      <w:lang w:eastAsia="ru-RU"/>
    </w:rPr>
  </w:style>
  <w:style w:type="paragraph" w:customStyle="1" w:styleId="af1">
    <w:name w:val="а Вопросы темы ПТК"/>
    <w:basedOn w:val="a"/>
    <w:uiPriority w:val="99"/>
    <w:rsid w:val="00A80F0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A80F00"/>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A80F00"/>
    <w:rPr>
      <w:rFonts w:ascii="Times New Roman" w:hAnsi="Times New Roman" w:cs="Times New Roman"/>
      <w:sz w:val="24"/>
      <w:szCs w:val="24"/>
      <w:lang w:eastAsia="ru-RU"/>
    </w:rPr>
  </w:style>
  <w:style w:type="paragraph" w:styleId="30">
    <w:name w:val="Body Text Indent 3"/>
    <w:basedOn w:val="a"/>
    <w:link w:val="31"/>
    <w:uiPriority w:val="99"/>
    <w:rsid w:val="00A80F00"/>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A80F00"/>
    <w:rPr>
      <w:rFonts w:ascii="Times New Roman" w:hAnsi="Times New Roman" w:cs="Times New Roman"/>
      <w:sz w:val="16"/>
      <w:szCs w:val="16"/>
      <w:lang w:eastAsia="ru-RU"/>
    </w:rPr>
  </w:style>
  <w:style w:type="paragraph" w:customStyle="1" w:styleId="af2">
    <w:name w:val="а Вопросы ПТК"/>
    <w:basedOn w:val="a"/>
    <w:link w:val="af3"/>
    <w:uiPriority w:val="99"/>
    <w:rsid w:val="00A80F00"/>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A80F00"/>
    <w:rPr>
      <w:rFonts w:ascii="Times New Roman" w:hAnsi="Times New Roman"/>
      <w:b/>
      <w:i/>
      <w:sz w:val="24"/>
      <w:lang w:eastAsia="ru-RU"/>
    </w:rPr>
  </w:style>
  <w:style w:type="character" w:styleId="af4">
    <w:name w:val="Strong"/>
    <w:uiPriority w:val="99"/>
    <w:qFormat/>
    <w:rsid w:val="00A80F00"/>
    <w:rPr>
      <w:rFonts w:cs="Times New Roman"/>
      <w:b/>
    </w:rPr>
  </w:style>
  <w:style w:type="paragraph" w:styleId="af5">
    <w:name w:val="Body Text Indent"/>
    <w:basedOn w:val="a"/>
    <w:link w:val="af6"/>
    <w:uiPriority w:val="99"/>
    <w:rsid w:val="00A80F00"/>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A80F00"/>
    <w:rPr>
      <w:rFonts w:ascii="Times New Roman" w:hAnsi="Times New Roman" w:cs="Times New Roman"/>
      <w:sz w:val="24"/>
      <w:szCs w:val="24"/>
      <w:lang w:val="en-US" w:eastAsia="ru-RU"/>
    </w:rPr>
  </w:style>
  <w:style w:type="paragraph" w:styleId="af7">
    <w:name w:val="Document Map"/>
    <w:basedOn w:val="a"/>
    <w:link w:val="af8"/>
    <w:uiPriority w:val="99"/>
    <w:rsid w:val="00A80F00"/>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A80F00"/>
    <w:rPr>
      <w:rFonts w:ascii="Tahoma" w:hAnsi="Tahoma" w:cs="Tahoma"/>
      <w:sz w:val="20"/>
      <w:szCs w:val="20"/>
      <w:shd w:val="clear" w:color="auto" w:fill="000080"/>
      <w:lang w:val="en-US" w:eastAsia="ru-RU"/>
    </w:rPr>
  </w:style>
  <w:style w:type="character" w:styleId="af9">
    <w:name w:val="Emphasis"/>
    <w:uiPriority w:val="99"/>
    <w:qFormat/>
    <w:rsid w:val="00A80F00"/>
    <w:rPr>
      <w:rFonts w:cs="Times New Roman"/>
      <w:i/>
    </w:rPr>
  </w:style>
  <w:style w:type="paragraph" w:customStyle="1" w:styleId="c0">
    <w:name w:val="c0"/>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A80F00"/>
  </w:style>
  <w:style w:type="paragraph" w:customStyle="1" w:styleId="testattention">
    <w:name w:val="test_attention"/>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A80F00"/>
    <w:rPr>
      <w:rFonts w:ascii="Times New Roman" w:hAnsi="Times New Roman"/>
      <w:i/>
      <w:sz w:val="26"/>
    </w:rPr>
  </w:style>
  <w:style w:type="paragraph" w:styleId="23">
    <w:name w:val="Body Text 2"/>
    <w:basedOn w:val="a"/>
    <w:link w:val="24"/>
    <w:uiPriority w:val="99"/>
    <w:rsid w:val="00A80F00"/>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A80F00"/>
    <w:rPr>
      <w:rFonts w:ascii="Times New Roman" w:hAnsi="Times New Roman" w:cs="Times New Roman"/>
      <w:sz w:val="24"/>
      <w:szCs w:val="24"/>
      <w:lang w:eastAsia="ru-RU"/>
    </w:rPr>
  </w:style>
  <w:style w:type="paragraph" w:styleId="afa">
    <w:name w:val="Balloon Text"/>
    <w:basedOn w:val="a"/>
    <w:link w:val="afb"/>
    <w:uiPriority w:val="99"/>
    <w:semiHidden/>
    <w:rsid w:val="00A80F00"/>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A80F00"/>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1329</TotalTime>
  <Pages>19</Pages>
  <Words>5342</Words>
  <Characters>30456</Characters>
  <Application>Microsoft Office Word</Application>
  <DocSecurity>0</DocSecurity>
  <Lines>253</Lines>
  <Paragraphs>71</Paragraphs>
  <ScaleCrop>false</ScaleCrop>
  <Company/>
  <LinksUpToDate>false</LinksUpToDate>
  <CharactersWithSpaces>35727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BuySell</cp:lastModifiedBy>
  <cp:revision>16</cp:revision>
  <dcterms:created xsi:type="dcterms:W3CDTF">2021-04-07T09:07:00Z</dcterms:created>
  <dcterms:modified xsi:type="dcterms:W3CDTF">2023-06-27T08:24:00Z</dcterms:modified>
</cp:coreProperties>
</file>